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76"/>
        <w:gridCol w:w="4689"/>
      </w:tblGrid>
      <w:tr w:rsidR="006A3AE1" w:rsidRPr="00320897" w14:paraId="719E9C4C" w14:textId="77777777" w:rsidTr="0080734F">
        <w:trPr>
          <w:cantSplit/>
          <w:trHeight w:hRule="exact" w:val="129"/>
        </w:trPr>
        <w:tc>
          <w:tcPr>
            <w:tcW w:w="10065" w:type="dxa"/>
            <w:gridSpan w:val="2"/>
            <w:shd w:val="clear" w:color="auto" w:fill="auto"/>
          </w:tcPr>
          <w:p w14:paraId="4D6D3532" w14:textId="647A1819" w:rsidR="006A3AE1" w:rsidRPr="00320897" w:rsidRDefault="006A3AE1" w:rsidP="0080734F">
            <w:pPr>
              <w:snapToGrid w:val="0"/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A3AE1" w:rsidRPr="00320897" w14:paraId="44CBFF28" w14:textId="77777777" w:rsidTr="0080734F">
        <w:trPr>
          <w:cantSplit/>
          <w:trHeight w:hRule="exact" w:val="882"/>
        </w:trPr>
        <w:tc>
          <w:tcPr>
            <w:tcW w:w="5376" w:type="dxa"/>
            <w:shd w:val="clear" w:color="auto" w:fill="auto"/>
          </w:tcPr>
          <w:p w14:paraId="6CDF0758" w14:textId="216C0261" w:rsidR="006A3AE1" w:rsidRPr="00320897" w:rsidRDefault="006A3AE1" w:rsidP="0080734F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689" w:type="dxa"/>
            <w:shd w:val="clear" w:color="auto" w:fill="auto"/>
          </w:tcPr>
          <w:p w14:paraId="43299F00" w14:textId="49F7D051" w:rsidR="006A3AE1" w:rsidRPr="00320897" w:rsidRDefault="00374334" w:rsidP="0080734F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320897">
              <w:rPr>
                <w:rFonts w:ascii="Arial" w:hAnsi="Arial" w:cs="Arial"/>
                <w:b/>
              </w:rPr>
              <w:t>Obec .........................................</w:t>
            </w:r>
          </w:p>
          <w:p w14:paraId="6B335766" w14:textId="77777777" w:rsidR="006A3AE1" w:rsidRPr="00320897" w:rsidRDefault="00707062" w:rsidP="0080734F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320897">
              <w:rPr>
                <w:rFonts w:ascii="Arial" w:hAnsi="Arial" w:cs="Arial"/>
                <w:b/>
              </w:rPr>
              <w:t>Stavebný úrad</w:t>
            </w:r>
          </w:p>
          <w:p w14:paraId="2244CF28" w14:textId="783C5209" w:rsidR="006A3AE1" w:rsidRPr="00320897" w:rsidRDefault="006A3AE1" w:rsidP="0080734F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A3AE1" w:rsidRPr="00320897" w14:paraId="1E7A314A" w14:textId="77777777" w:rsidTr="0080734F">
        <w:trPr>
          <w:cantSplit/>
          <w:trHeight w:val="625"/>
        </w:trPr>
        <w:tc>
          <w:tcPr>
            <w:tcW w:w="10065" w:type="dxa"/>
            <w:gridSpan w:val="2"/>
            <w:shd w:val="clear" w:color="auto" w:fill="EAF1DD"/>
          </w:tcPr>
          <w:p w14:paraId="61088243" w14:textId="09DC2BF6" w:rsidR="006A3AE1" w:rsidRPr="00320897" w:rsidRDefault="00707062" w:rsidP="0080734F">
            <w:pPr>
              <w:autoSpaceDE w:val="0"/>
              <w:spacing w:after="0" w:line="240" w:lineRule="atLeast"/>
              <w:ind w:right="-115"/>
              <w:rPr>
                <w:rFonts w:ascii="Arial" w:hAnsi="Arial" w:cs="Arial"/>
              </w:rPr>
            </w:pPr>
            <w:r w:rsidRPr="00320897">
              <w:rPr>
                <w:rFonts w:ascii="Arial" w:hAnsi="Arial" w:cs="Arial"/>
                <w:b/>
                <w:sz w:val="28"/>
                <w:szCs w:val="28"/>
              </w:rPr>
              <w:t xml:space="preserve">Návrh na vydanie </w:t>
            </w:r>
            <w:r w:rsidR="00F73E9F" w:rsidRPr="00320897">
              <w:rPr>
                <w:rFonts w:ascii="Arial" w:hAnsi="Arial" w:cs="Arial"/>
                <w:b/>
                <w:sz w:val="28"/>
                <w:szCs w:val="28"/>
              </w:rPr>
              <w:t xml:space="preserve">územného rozhodnutia </w:t>
            </w:r>
          </w:p>
        </w:tc>
      </w:tr>
      <w:tr w:rsidR="006A3AE1" w:rsidRPr="00320897" w14:paraId="2E73AF1D" w14:textId="77777777" w:rsidTr="0080734F">
        <w:trPr>
          <w:cantSplit/>
          <w:trHeight w:hRule="exact" w:val="693"/>
        </w:trPr>
        <w:tc>
          <w:tcPr>
            <w:tcW w:w="10065" w:type="dxa"/>
            <w:gridSpan w:val="2"/>
            <w:shd w:val="clear" w:color="auto" w:fill="auto"/>
          </w:tcPr>
          <w:p w14:paraId="50C19B67" w14:textId="1ADED5D3" w:rsidR="006A3AE1" w:rsidRPr="00320897" w:rsidRDefault="00707062" w:rsidP="0080734F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20897">
              <w:rPr>
                <w:rFonts w:ascii="Arial" w:hAnsi="Arial" w:cs="Arial"/>
                <w:i/>
                <w:sz w:val="18"/>
                <w:szCs w:val="18"/>
              </w:rPr>
              <w:t xml:space="preserve">Podľa </w:t>
            </w:r>
            <w:r w:rsidRPr="00320897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§</w:t>
            </w:r>
            <w:r w:rsidR="00CD4AF8" w:rsidRPr="00320897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 35 ods. 1 Zákona č. 50/1976 Zb. o územnom plánovaní a stavebnom poriadku a § 3 Vyhlášky č. 453/2000 Z.z. Ministerstva životného prostredia Slovenskej republiky, ktorou sa vykonávajú niektoré ustanovenia stavebného zákona, v</w:t>
            </w:r>
            <w:r w:rsidR="00A3423D" w:rsidRPr="00320897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 </w:t>
            </w:r>
            <w:r w:rsidR="00CD4AF8" w:rsidRPr="00320897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znení neskorších predpisov</w:t>
            </w:r>
          </w:p>
        </w:tc>
      </w:tr>
    </w:tbl>
    <w:p w14:paraId="2711A635" w14:textId="77777777" w:rsidR="006A3AE1" w:rsidRPr="0080734F" w:rsidRDefault="006A3AE1">
      <w:pPr>
        <w:spacing w:after="0"/>
        <w:rPr>
          <w:rFonts w:ascii="Arial" w:hAnsi="Arial" w:cs="Arial"/>
          <w:b/>
          <w:sz w:val="18"/>
          <w:szCs w:val="18"/>
        </w:rPr>
      </w:pPr>
    </w:p>
    <w:p w14:paraId="6B21FB58" w14:textId="77777777" w:rsidR="006A3AE1" w:rsidRPr="0080734F" w:rsidRDefault="00707062">
      <w:pPr>
        <w:spacing w:after="0"/>
        <w:rPr>
          <w:rFonts w:ascii="Arial" w:hAnsi="Arial" w:cs="Arial"/>
          <w:sz w:val="18"/>
          <w:szCs w:val="18"/>
        </w:rPr>
      </w:pPr>
      <w:r w:rsidRPr="0080734F">
        <w:rPr>
          <w:rFonts w:ascii="Arial" w:hAnsi="Arial" w:cs="Arial"/>
          <w:b/>
          <w:sz w:val="18"/>
          <w:szCs w:val="18"/>
        </w:rPr>
        <w:t>Názov stavby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40"/>
        <w:gridCol w:w="8200"/>
      </w:tblGrid>
      <w:tr w:rsidR="006A3AE1" w:rsidRPr="0080734F" w14:paraId="651BDFB0" w14:textId="77777777" w:rsidTr="007B0C2D">
        <w:trPr>
          <w:cantSplit/>
          <w:trHeight w:val="217"/>
        </w:trPr>
        <w:tc>
          <w:tcPr>
            <w:tcW w:w="1740" w:type="dxa"/>
            <w:vMerge w:val="restart"/>
            <w:shd w:val="clear" w:color="auto" w:fill="EEECE1"/>
          </w:tcPr>
          <w:p w14:paraId="11B452BC" w14:textId="77777777" w:rsidR="006A3AE1" w:rsidRPr="0080734F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sz w:val="18"/>
                <w:szCs w:val="18"/>
              </w:rPr>
              <w:t>Názov stavby</w:t>
            </w:r>
          </w:p>
          <w:p w14:paraId="4DD6C233" w14:textId="77777777" w:rsidR="006A3AE1" w:rsidRPr="0080734F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sz w:val="18"/>
                <w:szCs w:val="18"/>
              </w:rPr>
              <w:t>(</w:t>
            </w:r>
            <w:r w:rsidR="007B0C2D" w:rsidRPr="0080734F">
              <w:rPr>
                <w:rFonts w:ascii="Arial" w:hAnsi="Arial" w:cs="Arial"/>
                <w:sz w:val="18"/>
                <w:szCs w:val="18"/>
              </w:rPr>
              <w:t>uviesť podľa DUR</w:t>
            </w:r>
            <w:r w:rsidRPr="0080734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20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E4F871" w14:textId="77777777" w:rsidR="006A3AE1" w:rsidRPr="0080734F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80734F" w14:paraId="6E91BCE2" w14:textId="77777777" w:rsidTr="00040B6B">
        <w:trPr>
          <w:cantSplit/>
          <w:trHeight w:val="324"/>
        </w:trPr>
        <w:tc>
          <w:tcPr>
            <w:tcW w:w="1740" w:type="dxa"/>
            <w:vMerge/>
            <w:shd w:val="clear" w:color="auto" w:fill="EEECE1"/>
          </w:tcPr>
          <w:p w14:paraId="79615E91" w14:textId="77777777" w:rsidR="006A3AE1" w:rsidRPr="0080734F" w:rsidRDefault="006A3AE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775D5A4" w14:textId="77777777" w:rsidR="006A3AE1" w:rsidRPr="0080734F" w:rsidRDefault="006A3AE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080ECE" w14:textId="77777777" w:rsidR="006A3AE1" w:rsidRPr="0080734F" w:rsidRDefault="006A3AE1">
      <w:pPr>
        <w:spacing w:after="0"/>
        <w:rPr>
          <w:rFonts w:ascii="Arial" w:hAnsi="Arial" w:cs="Arial"/>
          <w:sz w:val="18"/>
          <w:szCs w:val="18"/>
        </w:rPr>
      </w:pPr>
    </w:p>
    <w:p w14:paraId="182CD379" w14:textId="592EABE5" w:rsidR="006A3AE1" w:rsidRPr="0080734F" w:rsidRDefault="00707062">
      <w:pPr>
        <w:spacing w:after="0"/>
        <w:rPr>
          <w:rFonts w:ascii="Arial" w:hAnsi="Arial" w:cs="Arial"/>
          <w:sz w:val="18"/>
          <w:szCs w:val="18"/>
        </w:rPr>
      </w:pPr>
      <w:r w:rsidRPr="0080734F">
        <w:rPr>
          <w:rFonts w:ascii="Arial" w:hAnsi="Arial" w:cs="Arial"/>
          <w:b/>
          <w:sz w:val="18"/>
          <w:szCs w:val="18"/>
        </w:rPr>
        <w:t xml:space="preserve">Stavebník </w:t>
      </w:r>
      <w:r w:rsidR="001A0E8D" w:rsidRPr="0080734F">
        <w:rPr>
          <w:rFonts w:ascii="Arial" w:hAnsi="Arial" w:cs="Arial"/>
          <w:b/>
          <w:sz w:val="18"/>
          <w:szCs w:val="18"/>
        </w:rPr>
        <w:t>/ navrhovateľ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38"/>
        <w:gridCol w:w="4081"/>
        <w:gridCol w:w="1214"/>
        <w:gridCol w:w="2891"/>
      </w:tblGrid>
      <w:tr w:rsidR="006A3AE1" w:rsidRPr="0080734F" w14:paraId="26C5112E" w14:textId="77777777" w:rsidTr="007B0C2D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AB98C3F" w14:textId="77777777" w:rsidR="006A3AE1" w:rsidRPr="0080734F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0734F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B4604B6" w14:textId="77777777" w:rsidR="006A3AE1" w:rsidRPr="0080734F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295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82F79F5" w14:textId="77777777" w:rsidR="006A3AE1" w:rsidRPr="0080734F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667C8D" w14:textId="77777777" w:rsidR="006A3AE1" w:rsidRPr="0080734F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80734F" w14:paraId="7C7675CB" w14:textId="77777777" w:rsidTr="007B0C2D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130D12C" w14:textId="77777777" w:rsidR="006A3AE1" w:rsidRPr="0080734F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0734F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78D57F6A" w14:textId="77777777" w:rsidR="006A3AE1" w:rsidRPr="0080734F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186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85FE38" w14:textId="77777777" w:rsidR="006A3AE1" w:rsidRPr="0080734F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80734F" w14:paraId="55906F01" w14:textId="77777777" w:rsidTr="007B0C2D">
        <w:trPr>
          <w:cantSplit/>
          <w:trHeight w:hRule="exact" w:val="397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6791E993" w14:textId="77777777" w:rsidR="006A3AE1" w:rsidRPr="0080734F" w:rsidRDefault="00707062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80734F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8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3BA9DEB" w14:textId="77777777" w:rsidR="006A3AE1" w:rsidRPr="0080734F" w:rsidRDefault="00707062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80734F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492155" w14:textId="77777777" w:rsidR="006A3AE1" w:rsidRPr="0080734F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20FF4AE3" w14:textId="77777777" w:rsidR="006A3AE1" w:rsidRPr="0080734F" w:rsidRDefault="006A3AE1">
      <w:pPr>
        <w:spacing w:after="0"/>
        <w:rPr>
          <w:rFonts w:ascii="Arial" w:hAnsi="Arial" w:cs="Arial"/>
          <w:sz w:val="18"/>
          <w:szCs w:val="18"/>
        </w:rPr>
      </w:pPr>
    </w:p>
    <w:p w14:paraId="7CE8B1EA" w14:textId="77777777" w:rsidR="006A3AE1" w:rsidRPr="0080734F" w:rsidRDefault="00707062">
      <w:pPr>
        <w:spacing w:after="0"/>
        <w:rPr>
          <w:rFonts w:ascii="Arial" w:hAnsi="Arial" w:cs="Arial"/>
          <w:sz w:val="18"/>
          <w:szCs w:val="18"/>
        </w:rPr>
      </w:pPr>
      <w:r w:rsidRPr="0080734F">
        <w:rPr>
          <w:rFonts w:ascii="Arial" w:hAnsi="Arial" w:cs="Arial"/>
          <w:b/>
          <w:sz w:val="18"/>
          <w:szCs w:val="18"/>
        </w:rPr>
        <w:t>V zastúpení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700"/>
        <w:gridCol w:w="4096"/>
        <w:gridCol w:w="1276"/>
        <w:gridCol w:w="2843"/>
      </w:tblGrid>
      <w:tr w:rsidR="007B0C2D" w:rsidRPr="0080734F" w14:paraId="2AF9B796" w14:textId="77777777" w:rsidTr="007B0C2D">
        <w:trPr>
          <w:cantSplit/>
          <w:trHeight w:hRule="exact" w:val="454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5FE5AD8" w14:textId="77777777" w:rsidR="007B0C2D" w:rsidRPr="0080734F" w:rsidRDefault="007B0C2D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0734F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9EFB543" w14:textId="77777777" w:rsidR="007B0C2D" w:rsidRPr="0080734F" w:rsidRDefault="007B0C2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372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C0985EF" w14:textId="77777777" w:rsidR="007B0C2D" w:rsidRPr="0080734F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3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63FD50" w14:textId="77777777" w:rsidR="007B0C2D" w:rsidRPr="0080734F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80734F" w14:paraId="6B128954" w14:textId="77777777" w:rsidTr="007B0C2D">
        <w:trPr>
          <w:cantSplit/>
          <w:trHeight w:hRule="exact" w:val="454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904C0F2" w14:textId="77777777" w:rsidR="006A3AE1" w:rsidRPr="0080734F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0734F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566ADA61" w14:textId="77777777" w:rsidR="006A3AE1" w:rsidRPr="0080734F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215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48AC9A" w14:textId="77777777" w:rsidR="006A3AE1" w:rsidRPr="0080734F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B0C2D" w:rsidRPr="0080734F" w14:paraId="062DD7E8" w14:textId="77777777" w:rsidTr="007B0C2D">
        <w:trPr>
          <w:cantSplit/>
          <w:trHeight w:hRule="exact" w:val="397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12B3F3F" w14:textId="77777777" w:rsidR="007B0C2D" w:rsidRPr="0080734F" w:rsidRDefault="007B0C2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9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32624BC" w14:textId="77777777" w:rsidR="007B0C2D" w:rsidRPr="0080734F" w:rsidRDefault="007B0C2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80734F">
              <w:rPr>
                <w:rFonts w:ascii="Arial" w:hAnsi="Arial" w:cs="Arial"/>
                <w:sz w:val="18"/>
                <w:szCs w:val="18"/>
              </w:rPr>
              <w:t xml:space="preserve">tel.: 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95C19C3" w14:textId="77777777" w:rsidR="007B0C2D" w:rsidRPr="0080734F" w:rsidRDefault="007B0C2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80734F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  <w:tc>
          <w:tcPr>
            <w:tcW w:w="2843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552309" w14:textId="77777777" w:rsidR="007B0C2D" w:rsidRPr="0080734F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C08546" w14:textId="77777777" w:rsidR="006A3AE1" w:rsidRPr="0080734F" w:rsidRDefault="006A3AE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618FF109" w14:textId="1E86457F" w:rsidR="009C3EBE" w:rsidRPr="0080734F" w:rsidRDefault="00CB18F9" w:rsidP="00033155">
      <w:pPr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Predmet územného rozhodnutia so stručnou charakteristikou územia a spôsobu jeho doterajšieho využitia</w:t>
      </w:r>
    </w:p>
    <w:p w14:paraId="1FC5856E" w14:textId="77777777" w:rsidR="006A3AE1" w:rsidRPr="0080734F" w:rsidRDefault="007B0C2D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80734F">
        <w:rPr>
          <w:rFonts w:ascii="Arial" w:hAnsi="Arial" w:cs="Arial"/>
          <w:b/>
          <w:bCs/>
          <w:sz w:val="18"/>
          <w:szCs w:val="18"/>
        </w:rPr>
        <w:t>Druh a stručný opis stavby, ktorej umiestnenie sa navrhuje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95"/>
        <w:gridCol w:w="8215"/>
      </w:tblGrid>
      <w:tr w:rsidR="006A3AE1" w:rsidRPr="0080734F" w14:paraId="4FC0BEA9" w14:textId="77777777" w:rsidTr="007B0C2D">
        <w:trPr>
          <w:cantSplit/>
          <w:trHeight w:hRule="exact" w:val="397"/>
        </w:trPr>
        <w:tc>
          <w:tcPr>
            <w:tcW w:w="1695" w:type="dxa"/>
            <w:vMerge w:val="restart"/>
            <w:shd w:val="clear" w:color="auto" w:fill="EEECE1"/>
            <w:vAlign w:val="center"/>
          </w:tcPr>
          <w:p w14:paraId="779C8CDF" w14:textId="77777777" w:rsidR="006A3AE1" w:rsidRPr="0080734F" w:rsidRDefault="0070706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bCs/>
                <w:sz w:val="18"/>
                <w:szCs w:val="18"/>
              </w:rPr>
              <w:t>Druh stavby</w:t>
            </w:r>
          </w:p>
        </w:tc>
        <w:tc>
          <w:tcPr>
            <w:tcW w:w="8215" w:type="dxa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BD544E4" w14:textId="69508A4F" w:rsidR="006A3AE1" w:rsidRPr="0080734F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80734F" w14:paraId="36007F2A" w14:textId="77777777" w:rsidTr="007B0C2D">
        <w:trPr>
          <w:cantSplit/>
          <w:trHeight w:hRule="exact" w:val="284"/>
        </w:trPr>
        <w:tc>
          <w:tcPr>
            <w:tcW w:w="1695" w:type="dxa"/>
            <w:vMerge/>
            <w:shd w:val="clear" w:color="auto" w:fill="EEECE1"/>
          </w:tcPr>
          <w:p w14:paraId="305F3F73" w14:textId="77777777" w:rsidR="006A3AE1" w:rsidRPr="0080734F" w:rsidRDefault="006A3AE1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5" w:type="dxa"/>
            <w:tcBorders>
              <w:top w:val="dotted" w:sz="4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111E163" w14:textId="77777777" w:rsidR="006A3AE1" w:rsidRPr="0080734F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iCs/>
                <w:sz w:val="18"/>
                <w:szCs w:val="18"/>
              </w:rPr>
              <w:t>Členenie stavieb v § 43 a), 43 b ), a  43 c) stavebného zákona</w:t>
            </w:r>
          </w:p>
        </w:tc>
      </w:tr>
      <w:tr w:rsidR="006A3AE1" w:rsidRPr="0080734F" w14:paraId="37030D4D" w14:textId="77777777" w:rsidTr="007B0C2D">
        <w:trPr>
          <w:cantSplit/>
          <w:trHeight w:hRule="exact" w:val="397"/>
        </w:trPr>
        <w:tc>
          <w:tcPr>
            <w:tcW w:w="1695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C1B2CD3" w14:textId="77777777" w:rsidR="006A3AE1" w:rsidRPr="0080734F" w:rsidRDefault="00707062">
            <w:pPr>
              <w:autoSpaceDE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bCs/>
                <w:sz w:val="18"/>
                <w:szCs w:val="18"/>
              </w:rPr>
              <w:t>Účel stavby</w:t>
            </w:r>
          </w:p>
        </w:tc>
        <w:tc>
          <w:tcPr>
            <w:tcW w:w="8215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9367D4" w14:textId="77777777" w:rsidR="006A3AE1" w:rsidRPr="0080734F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C2D" w:rsidRPr="0080734F" w14:paraId="248D2A77" w14:textId="77777777" w:rsidTr="00CB18F9">
        <w:trPr>
          <w:cantSplit/>
          <w:trHeight w:hRule="exact" w:val="1262"/>
        </w:trPr>
        <w:tc>
          <w:tcPr>
            <w:tcW w:w="1695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B222249" w14:textId="77777777" w:rsidR="007B0C2D" w:rsidRPr="0080734F" w:rsidRDefault="007B0C2D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bCs/>
                <w:sz w:val="18"/>
                <w:szCs w:val="18"/>
              </w:rPr>
              <w:t>Opis stavby</w:t>
            </w:r>
          </w:p>
        </w:tc>
        <w:tc>
          <w:tcPr>
            <w:tcW w:w="8215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89FFCB" w14:textId="77777777" w:rsidR="007B0C2D" w:rsidRPr="0080734F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426EE34" w14:textId="77777777" w:rsidR="007B0C2D" w:rsidRPr="0080734F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DB77B3" w:rsidRPr="0080734F" w14:paraId="54E2B3F1" w14:textId="77777777" w:rsidTr="00DB77B3">
        <w:trPr>
          <w:cantSplit/>
          <w:trHeight w:hRule="exact" w:val="3154"/>
        </w:trPr>
        <w:tc>
          <w:tcPr>
            <w:tcW w:w="1695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525045CE" w14:textId="7D8C706A" w:rsidR="00DB77B3" w:rsidRPr="0080734F" w:rsidRDefault="008B0197" w:rsidP="00CB18F9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bCs/>
                <w:sz w:val="18"/>
                <w:szCs w:val="18"/>
              </w:rPr>
              <w:t>Stručná charakteristika územia</w:t>
            </w:r>
            <w:r w:rsidR="00CB18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 spôsobu jeho doterajšieho využitia </w:t>
            </w:r>
          </w:p>
        </w:tc>
        <w:tc>
          <w:tcPr>
            <w:tcW w:w="8215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92C028" w14:textId="77777777" w:rsidR="00DB77B3" w:rsidRPr="0080734F" w:rsidRDefault="00DB77B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A2EE72" w14:textId="255E5CA4" w:rsidR="006A3AE1" w:rsidRPr="0080734F" w:rsidRDefault="006A3AE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tbl>
      <w:tblPr>
        <w:tblW w:w="9946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1680"/>
        <w:gridCol w:w="2273"/>
        <w:gridCol w:w="5993"/>
      </w:tblGrid>
      <w:tr w:rsidR="00783424" w:rsidRPr="0080734F" w14:paraId="5D9BEA7A" w14:textId="77777777" w:rsidTr="00BC7EF3">
        <w:trPr>
          <w:cantSplit/>
          <w:trHeight w:hRule="exact" w:val="397"/>
        </w:trPr>
        <w:tc>
          <w:tcPr>
            <w:tcW w:w="1680" w:type="dxa"/>
            <w:vMerge w:val="restart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43A275BD" w14:textId="015F6395" w:rsidR="00783424" w:rsidRPr="0080734F" w:rsidRDefault="007834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bCs/>
                <w:sz w:val="18"/>
                <w:szCs w:val="18"/>
              </w:rPr>
              <w:t>Miesto stavby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A3D5" w14:textId="51B9C724" w:rsidR="00783424" w:rsidRPr="0080734F" w:rsidRDefault="00CB18F9" w:rsidP="00CB18F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Ulica, číslo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909DA" w14:textId="77777777" w:rsidR="00783424" w:rsidRPr="0080734F" w:rsidRDefault="00783424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3424" w:rsidRPr="0080734F" w14:paraId="0E7A25D3" w14:textId="77777777" w:rsidTr="009C3EBE">
        <w:trPr>
          <w:cantSplit/>
          <w:trHeight w:hRule="exact" w:val="850"/>
        </w:trPr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417F34F2" w14:textId="77777777" w:rsidR="00783424" w:rsidRPr="0080734F" w:rsidRDefault="0078342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ED99" w14:textId="77777777" w:rsidR="00783424" w:rsidRPr="0080734F" w:rsidRDefault="0078342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sz w:val="18"/>
                <w:szCs w:val="18"/>
              </w:rPr>
              <w:t>Doterajší spôsob užívania pozemku / stavby</w:t>
            </w:r>
          </w:p>
        </w:tc>
        <w:tc>
          <w:tcPr>
            <w:tcW w:w="5993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DDD92" w14:textId="77777777" w:rsidR="00783424" w:rsidRPr="0080734F" w:rsidRDefault="00783424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09C5D2" w14:textId="77777777" w:rsidR="006A3AE1" w:rsidRPr="0080734F" w:rsidRDefault="006A3AE1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273"/>
        <w:gridCol w:w="5957"/>
      </w:tblGrid>
      <w:tr w:rsidR="007B0C2D" w:rsidRPr="0080734F" w14:paraId="1C9A00B5" w14:textId="77777777" w:rsidTr="00040B6B">
        <w:trPr>
          <w:cantSplit/>
          <w:trHeight w:hRule="exact" w:val="427"/>
        </w:trPr>
        <w:tc>
          <w:tcPr>
            <w:tcW w:w="1680" w:type="dxa"/>
            <w:vMerge w:val="restart"/>
            <w:tcBorders>
              <w:right w:val="single" w:sz="4" w:space="0" w:color="000000"/>
            </w:tcBorders>
            <w:shd w:val="clear" w:color="auto" w:fill="EEECE1"/>
            <w:vAlign w:val="center"/>
          </w:tcPr>
          <w:p w14:paraId="34F71601" w14:textId="578A4B24" w:rsidR="007B0C2D" w:rsidRPr="0080734F" w:rsidRDefault="00783424" w:rsidP="00430D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br/>
            </w:r>
            <w:r w:rsidR="007B0C2D" w:rsidRPr="0080734F">
              <w:rPr>
                <w:rFonts w:ascii="Arial" w:hAnsi="Arial" w:cs="Arial"/>
                <w:b/>
                <w:bCs/>
                <w:sz w:val="18"/>
                <w:szCs w:val="18"/>
              </w:rPr>
              <w:t>Termíny stavby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40300" w14:textId="77777777" w:rsidR="007B0C2D" w:rsidRPr="0080734F" w:rsidRDefault="007B0C2D" w:rsidP="00430D4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sz w:val="18"/>
                <w:szCs w:val="18"/>
              </w:rPr>
              <w:t>Predpokladaný termín začatia stavby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3DA49" w14:textId="77777777" w:rsidR="007B0C2D" w:rsidRPr="0080734F" w:rsidRDefault="007B0C2D" w:rsidP="00430D46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C2D" w:rsidRPr="0080734F" w14:paraId="36F14EC0" w14:textId="77777777" w:rsidTr="00040B6B">
        <w:trPr>
          <w:cantSplit/>
          <w:trHeight w:hRule="exact" w:val="433"/>
        </w:trPr>
        <w:tc>
          <w:tcPr>
            <w:tcW w:w="1680" w:type="dxa"/>
            <w:vMerge/>
            <w:tcBorders>
              <w:right w:val="single" w:sz="4" w:space="0" w:color="000000"/>
            </w:tcBorders>
            <w:shd w:val="clear" w:color="auto" w:fill="EEECE1"/>
            <w:vAlign w:val="center"/>
          </w:tcPr>
          <w:p w14:paraId="5B19DF97" w14:textId="77777777" w:rsidR="007B0C2D" w:rsidRPr="0080734F" w:rsidRDefault="007B0C2D" w:rsidP="00430D4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39AC5" w14:textId="65EE11CD" w:rsidR="007B0C2D" w:rsidRPr="0080734F" w:rsidRDefault="007B0C2D" w:rsidP="00430D4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sz w:val="18"/>
                <w:szCs w:val="18"/>
              </w:rPr>
              <w:t xml:space="preserve">Predpokladaný termín </w:t>
            </w:r>
            <w:r w:rsidR="003A1FEA" w:rsidRPr="0080734F">
              <w:rPr>
                <w:rFonts w:ascii="Arial" w:hAnsi="Arial" w:cs="Arial"/>
                <w:sz w:val="18"/>
                <w:szCs w:val="18"/>
              </w:rPr>
              <w:t>ukončenia</w:t>
            </w:r>
            <w:r w:rsidRPr="0080734F">
              <w:rPr>
                <w:rFonts w:ascii="Arial" w:hAnsi="Arial" w:cs="Arial"/>
                <w:sz w:val="18"/>
                <w:szCs w:val="18"/>
              </w:rPr>
              <w:t xml:space="preserve"> stavby</w:t>
            </w:r>
          </w:p>
          <w:p w14:paraId="41753528" w14:textId="77777777" w:rsidR="007B0C2D" w:rsidRPr="0080734F" w:rsidRDefault="007B0C2D" w:rsidP="00430D4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52535" w14:textId="77777777" w:rsidR="007B0C2D" w:rsidRPr="0080734F" w:rsidRDefault="007B0C2D" w:rsidP="00430D46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C2D" w:rsidRPr="0080734F" w14:paraId="4BE5812C" w14:textId="77777777" w:rsidTr="00040B6B">
        <w:trPr>
          <w:cantSplit/>
          <w:trHeight w:hRule="exact" w:val="433"/>
        </w:trPr>
        <w:tc>
          <w:tcPr>
            <w:tcW w:w="1680" w:type="dxa"/>
            <w:tcBorders>
              <w:right w:val="single" w:sz="4" w:space="0" w:color="000000"/>
            </w:tcBorders>
            <w:shd w:val="clear" w:color="auto" w:fill="EEECE1"/>
            <w:vAlign w:val="center"/>
          </w:tcPr>
          <w:p w14:paraId="6266F630" w14:textId="77777777" w:rsidR="007B0C2D" w:rsidRPr="0080734F" w:rsidRDefault="007B0C2D" w:rsidP="00430D4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727F" w14:textId="77777777" w:rsidR="007B0C2D" w:rsidRPr="0080734F" w:rsidRDefault="007B0C2D" w:rsidP="00430D46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sz w:val="18"/>
                <w:szCs w:val="18"/>
              </w:rPr>
              <w:t>Doba trvania, resp. užívania stavby</w:t>
            </w:r>
          </w:p>
        </w:tc>
        <w:tc>
          <w:tcPr>
            <w:tcW w:w="595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82A8F" w14:textId="77777777" w:rsidR="007B0C2D" w:rsidRPr="0080734F" w:rsidRDefault="007B0C2D" w:rsidP="00430D46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FF3FEC" w14:textId="77777777" w:rsidR="00B124E8" w:rsidRDefault="00B124E8" w:rsidP="00BC7EF3">
      <w:pPr>
        <w:spacing w:after="0"/>
        <w:rPr>
          <w:rFonts w:ascii="Arial" w:hAnsi="Arial" w:cs="Arial"/>
          <w:b/>
          <w:sz w:val="18"/>
          <w:szCs w:val="18"/>
        </w:rPr>
      </w:pPr>
    </w:p>
    <w:p w14:paraId="26A6324A" w14:textId="12A64059" w:rsidR="00BC7EF3" w:rsidRPr="0080734F" w:rsidRDefault="00BC7EF3" w:rsidP="00BC7EF3">
      <w:pPr>
        <w:spacing w:after="0"/>
        <w:rPr>
          <w:rFonts w:ascii="Arial" w:hAnsi="Arial" w:cs="Arial"/>
          <w:sz w:val="18"/>
          <w:szCs w:val="18"/>
        </w:rPr>
      </w:pPr>
      <w:r w:rsidRPr="0080734F">
        <w:rPr>
          <w:rFonts w:ascii="Arial" w:hAnsi="Arial" w:cs="Arial"/>
          <w:b/>
          <w:sz w:val="18"/>
          <w:szCs w:val="18"/>
        </w:rPr>
        <w:t xml:space="preserve">Údaje o spracovateľovi dokumentácie pre územné rozhodnutie </w:t>
      </w:r>
      <w:r w:rsidR="00DB77B3" w:rsidRPr="0080734F">
        <w:rPr>
          <w:rFonts w:ascii="Arial" w:hAnsi="Arial" w:cs="Arial"/>
          <w:b/>
          <w:sz w:val="18"/>
          <w:szCs w:val="18"/>
        </w:rPr>
        <w:t>(</w:t>
      </w:r>
      <w:r w:rsidR="00DB77B3" w:rsidRPr="0080734F">
        <w:rPr>
          <w:rFonts w:ascii="Arial" w:hAnsi="Arial" w:cs="Arial"/>
          <w:i/>
          <w:sz w:val="18"/>
          <w:szCs w:val="18"/>
        </w:rPr>
        <w:t>podľa § 45 ods. stavebného zákona)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2403"/>
        <w:gridCol w:w="3416"/>
        <w:gridCol w:w="1214"/>
        <w:gridCol w:w="2891"/>
      </w:tblGrid>
      <w:tr w:rsidR="00BC7EF3" w:rsidRPr="0080734F" w14:paraId="2BA148B3" w14:textId="77777777" w:rsidTr="009D0045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50E40870" w14:textId="77777777" w:rsidR="00BC7EF3" w:rsidRPr="0080734F" w:rsidRDefault="00BC7EF3" w:rsidP="009D0045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0734F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57249C6F" w14:textId="77777777" w:rsidR="00BC7EF3" w:rsidRPr="0080734F" w:rsidRDefault="00BC7EF3" w:rsidP="009D0045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4630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2922FCF" w14:textId="77777777" w:rsidR="00BC7EF3" w:rsidRPr="0080734F" w:rsidRDefault="00BC7EF3" w:rsidP="009D004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0D7BD" w14:textId="77777777" w:rsidR="00BC7EF3" w:rsidRPr="0080734F" w:rsidRDefault="00BC7EF3" w:rsidP="009D004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BC7EF3" w:rsidRPr="0080734F" w14:paraId="3CD1A41A" w14:textId="77777777" w:rsidTr="009D0045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656EC91A" w14:textId="77777777" w:rsidR="00BC7EF3" w:rsidRPr="0080734F" w:rsidRDefault="00BC7EF3" w:rsidP="009D0045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0734F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6625CE9F" w14:textId="77777777" w:rsidR="00BC7EF3" w:rsidRPr="0080734F" w:rsidRDefault="00BC7EF3" w:rsidP="009D0045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7521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74A458" w14:textId="77777777" w:rsidR="00BC7EF3" w:rsidRPr="0080734F" w:rsidRDefault="00BC7EF3" w:rsidP="009D004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7EF3" w:rsidRPr="0080734F" w14:paraId="243659AD" w14:textId="77777777" w:rsidTr="009D0045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51915502" w14:textId="77777777" w:rsidR="00BC7EF3" w:rsidRPr="0080734F" w:rsidRDefault="00BC7EF3" w:rsidP="009D0045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sz w:val="18"/>
                <w:szCs w:val="18"/>
              </w:rPr>
              <w:t>Kategória a rozsah podľa autorizačného osvedčenia</w:t>
            </w:r>
          </w:p>
        </w:tc>
        <w:tc>
          <w:tcPr>
            <w:tcW w:w="7521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770637" w14:textId="77777777" w:rsidR="00BC7EF3" w:rsidRPr="0080734F" w:rsidRDefault="00BC7EF3" w:rsidP="009D004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7EF3" w:rsidRPr="0080734F" w14:paraId="3679BDEE" w14:textId="77777777" w:rsidTr="009D0045">
        <w:trPr>
          <w:cantSplit/>
          <w:trHeight w:hRule="exact" w:val="448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541B18B0" w14:textId="77777777" w:rsidR="00BC7EF3" w:rsidRPr="0080734F" w:rsidRDefault="00BC7EF3" w:rsidP="009D0045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80734F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341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E8F05C9" w14:textId="77777777" w:rsidR="00BC7EF3" w:rsidRPr="0080734F" w:rsidRDefault="00BC7EF3" w:rsidP="009D0045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80734F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DDAE6F" w14:textId="77777777" w:rsidR="00BC7EF3" w:rsidRPr="0080734F" w:rsidRDefault="00BC7EF3" w:rsidP="009D004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19DC4D0D" w14:textId="40938C75" w:rsidR="007B0C2D" w:rsidRPr="0080734F" w:rsidRDefault="003F208B">
      <w:pPr>
        <w:spacing w:after="0"/>
        <w:rPr>
          <w:rFonts w:ascii="Arial" w:hAnsi="Arial" w:cs="Arial"/>
          <w:b/>
          <w:sz w:val="18"/>
          <w:szCs w:val="18"/>
        </w:rPr>
      </w:pPr>
      <w:r w:rsidRPr="0080734F">
        <w:rPr>
          <w:rFonts w:ascii="Arial" w:hAnsi="Arial" w:cs="Arial"/>
          <w:b/>
          <w:sz w:val="18"/>
          <w:szCs w:val="18"/>
        </w:rPr>
        <w:tab/>
      </w:r>
      <w:r w:rsidRPr="0080734F">
        <w:rPr>
          <w:rFonts w:ascii="Arial" w:hAnsi="Arial" w:cs="Arial"/>
          <w:b/>
          <w:sz w:val="18"/>
          <w:szCs w:val="18"/>
        </w:rPr>
        <w:tab/>
      </w:r>
      <w:r w:rsidR="00BC7EF3" w:rsidRPr="0080734F">
        <w:rPr>
          <w:rFonts w:ascii="Arial" w:hAnsi="Arial" w:cs="Arial"/>
          <w:b/>
          <w:sz w:val="18"/>
          <w:szCs w:val="18"/>
        </w:rPr>
        <w:t xml:space="preserve"> </w:t>
      </w:r>
      <w:r w:rsidRPr="0080734F">
        <w:rPr>
          <w:rFonts w:ascii="Arial" w:hAnsi="Arial" w:cs="Arial"/>
          <w:b/>
          <w:sz w:val="18"/>
          <w:szCs w:val="18"/>
        </w:rPr>
        <w:tab/>
      </w:r>
      <w:r w:rsidRPr="0080734F">
        <w:rPr>
          <w:rFonts w:ascii="Arial" w:hAnsi="Arial" w:cs="Arial"/>
          <w:b/>
          <w:sz w:val="18"/>
          <w:szCs w:val="18"/>
        </w:rPr>
        <w:tab/>
      </w:r>
      <w:r w:rsidRPr="0080734F">
        <w:rPr>
          <w:rFonts w:ascii="Arial" w:hAnsi="Arial" w:cs="Arial"/>
          <w:b/>
          <w:sz w:val="18"/>
          <w:szCs w:val="18"/>
        </w:rPr>
        <w:tab/>
      </w:r>
      <w:r w:rsidRPr="0080734F">
        <w:rPr>
          <w:rFonts w:ascii="Arial" w:hAnsi="Arial" w:cs="Arial"/>
          <w:b/>
          <w:sz w:val="18"/>
          <w:szCs w:val="18"/>
        </w:rPr>
        <w:tab/>
      </w:r>
      <w:r w:rsidRPr="0080734F">
        <w:rPr>
          <w:rFonts w:ascii="Arial" w:hAnsi="Arial" w:cs="Arial"/>
          <w:b/>
          <w:sz w:val="18"/>
          <w:szCs w:val="18"/>
        </w:rPr>
        <w:tab/>
      </w:r>
      <w:r w:rsidRPr="0080734F">
        <w:rPr>
          <w:rFonts w:ascii="Arial" w:hAnsi="Arial" w:cs="Arial"/>
          <w:b/>
          <w:sz w:val="18"/>
          <w:szCs w:val="18"/>
        </w:rPr>
        <w:tab/>
      </w:r>
      <w:r w:rsidRPr="0080734F">
        <w:rPr>
          <w:rFonts w:ascii="Arial" w:hAnsi="Arial" w:cs="Arial"/>
          <w:b/>
          <w:sz w:val="18"/>
          <w:szCs w:val="18"/>
        </w:rPr>
        <w:tab/>
      </w:r>
      <w:r w:rsidRPr="0080734F">
        <w:rPr>
          <w:rFonts w:ascii="Arial" w:hAnsi="Arial" w:cs="Arial"/>
          <w:b/>
          <w:sz w:val="18"/>
          <w:szCs w:val="18"/>
        </w:rPr>
        <w:tab/>
      </w:r>
      <w:r w:rsidRPr="0080734F">
        <w:rPr>
          <w:rFonts w:ascii="Arial" w:hAnsi="Arial" w:cs="Arial"/>
          <w:b/>
          <w:sz w:val="18"/>
          <w:szCs w:val="18"/>
        </w:rPr>
        <w:tab/>
      </w:r>
      <w:r w:rsidRPr="0080734F">
        <w:rPr>
          <w:rFonts w:ascii="Arial" w:hAnsi="Arial" w:cs="Arial"/>
          <w:b/>
          <w:sz w:val="18"/>
          <w:szCs w:val="18"/>
        </w:rPr>
        <w:tab/>
      </w:r>
      <w:r w:rsidRPr="0080734F">
        <w:rPr>
          <w:rFonts w:ascii="Arial" w:hAnsi="Arial" w:cs="Arial"/>
          <w:b/>
          <w:sz w:val="18"/>
          <w:szCs w:val="18"/>
        </w:rPr>
        <w:tab/>
      </w:r>
      <w:r w:rsidRPr="0080734F">
        <w:rPr>
          <w:rFonts w:ascii="Arial" w:hAnsi="Arial" w:cs="Arial"/>
          <w:b/>
          <w:sz w:val="18"/>
          <w:szCs w:val="18"/>
        </w:rPr>
        <w:tab/>
      </w:r>
      <w:r w:rsidRPr="0080734F">
        <w:rPr>
          <w:rFonts w:ascii="Arial" w:hAnsi="Arial" w:cs="Arial"/>
          <w:b/>
          <w:sz w:val="18"/>
          <w:szCs w:val="18"/>
        </w:rPr>
        <w:tab/>
      </w:r>
    </w:p>
    <w:p w14:paraId="3384B53A" w14:textId="55E5B9D5" w:rsidR="006A3AE1" w:rsidRPr="0080734F" w:rsidRDefault="00CB18F9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Druhy a parcelné čísla pozemkov podľa katastra nehnuteľností, ktorých sa náv</w:t>
      </w:r>
      <w:r w:rsidR="00B124E8">
        <w:rPr>
          <w:rFonts w:ascii="Arial" w:hAnsi="Arial" w:cs="Arial"/>
          <w:b/>
          <w:bCs/>
          <w:sz w:val="18"/>
          <w:szCs w:val="18"/>
        </w:rPr>
        <w:t>rh na územné rozhodnutie týka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FD79CD" w:rsidRPr="0080734F" w14:paraId="66A4C86E" w14:textId="77777777" w:rsidTr="00DD2737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352D5B0D" w14:textId="77777777" w:rsidR="00FD79CD" w:rsidRPr="0080734F" w:rsidRDefault="00FD79CD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280ACB74" w14:textId="77777777" w:rsidR="00FD79CD" w:rsidRPr="0080734F" w:rsidRDefault="00FD79CD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412BF0CA" w14:textId="77777777" w:rsidR="00FD79CD" w:rsidRPr="0080734F" w:rsidRDefault="00FD79CD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4DC15271" w14:textId="77777777" w:rsidR="00FD79CD" w:rsidRPr="0080734F" w:rsidRDefault="00FD79CD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C84A9D2" w14:textId="77777777" w:rsidR="00FD79CD" w:rsidRPr="0080734F" w:rsidRDefault="00FD79CD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58739EED" w14:textId="46636F9C" w:rsidR="00FD79CD" w:rsidRPr="0080734F" w:rsidRDefault="00FD79CD" w:rsidP="00DD273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>k pozemku, resp. k</w:t>
            </w:r>
            <w:r w:rsidR="00033155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Pr="0080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stavbe</w:t>
            </w:r>
          </w:p>
        </w:tc>
      </w:tr>
      <w:tr w:rsidR="00FD79CD" w:rsidRPr="0080734F" w14:paraId="75AA33F3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AA1819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6B65C0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2B5B75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604FC7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E14893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D79CD" w:rsidRPr="0080734F" w14:paraId="6161419D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97D78F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353A2D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05B726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500EBC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522BA5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D79CD" w:rsidRPr="0080734F" w14:paraId="63EE5F44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1F1ACB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53DA21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E3EB8B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D01F3E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4B6F02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D79CD" w:rsidRPr="0080734F" w14:paraId="45C3FE84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05CD4B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A17D93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5B6D9C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88C127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66D9F3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D79CD" w:rsidRPr="0080734F" w14:paraId="17316559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07F37C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14943E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87F134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3D3A32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EE75FE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0B945E2E" w14:textId="77777777" w:rsidR="006A3AE1" w:rsidRPr="0080734F" w:rsidRDefault="006A3AE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55EDBBF0" w14:textId="77777777" w:rsidR="003F208B" w:rsidRPr="0080734F" w:rsidRDefault="003F208B" w:rsidP="003F208B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80734F">
        <w:rPr>
          <w:rFonts w:ascii="Arial" w:hAnsi="Arial" w:cs="Arial"/>
          <w:b/>
          <w:bCs/>
          <w:sz w:val="18"/>
          <w:szCs w:val="18"/>
        </w:rPr>
        <w:t>Ostatné pozemky podľa katastra nehnuteľností, ktoré sa majú použiť ako stavenisko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FD79CD" w:rsidRPr="0080734F" w14:paraId="1537FC5E" w14:textId="77777777" w:rsidTr="00DD2737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714B9839" w14:textId="77777777" w:rsidR="00FD79CD" w:rsidRPr="0080734F" w:rsidRDefault="00FD79CD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7C1BB139" w14:textId="77777777" w:rsidR="00FD79CD" w:rsidRPr="0080734F" w:rsidRDefault="00FD79CD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4D6AD4E9" w14:textId="77777777" w:rsidR="00FD79CD" w:rsidRPr="0080734F" w:rsidRDefault="00FD79CD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1676DC91" w14:textId="77777777" w:rsidR="00FD79CD" w:rsidRPr="0080734F" w:rsidRDefault="00FD79CD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68F86C0F" w14:textId="77777777" w:rsidR="00FD79CD" w:rsidRPr="0080734F" w:rsidRDefault="00FD79CD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1D565CEF" w14:textId="77777777" w:rsidR="00FD79CD" w:rsidRPr="0080734F" w:rsidRDefault="00FD79CD" w:rsidP="00DD273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FD79CD" w:rsidRPr="0080734F" w14:paraId="3BDC5286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D956D3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E4AABA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7685C0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F5EB0C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46EC1A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D79CD" w:rsidRPr="0080734F" w14:paraId="4DFC9532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56B78D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CC480F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F524E4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951692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8FAD6A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38141F8" w14:textId="77777777" w:rsidR="007C7CBB" w:rsidRDefault="007C7CBB" w:rsidP="003F208B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4F68BE57" w14:textId="026BBB68" w:rsidR="003F208B" w:rsidRPr="0080734F" w:rsidRDefault="003F208B" w:rsidP="003F208B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80734F">
        <w:rPr>
          <w:rFonts w:ascii="Arial" w:hAnsi="Arial" w:cs="Arial"/>
          <w:b/>
          <w:bCs/>
          <w:sz w:val="18"/>
          <w:szCs w:val="18"/>
        </w:rPr>
        <w:t xml:space="preserve">Susedné (navrhované stavbou dotknuté) pozemky </w:t>
      </w:r>
      <w:r w:rsidR="008B0197" w:rsidRPr="0080734F">
        <w:rPr>
          <w:rFonts w:ascii="Arial" w:hAnsi="Arial" w:cs="Arial"/>
          <w:b/>
          <w:bCs/>
          <w:sz w:val="18"/>
          <w:szCs w:val="18"/>
        </w:rPr>
        <w:t xml:space="preserve">a stavby </w:t>
      </w:r>
      <w:r w:rsidRPr="0080734F">
        <w:rPr>
          <w:rFonts w:ascii="Arial" w:hAnsi="Arial" w:cs="Arial"/>
          <w:b/>
          <w:bCs/>
          <w:sz w:val="18"/>
          <w:szCs w:val="18"/>
        </w:rPr>
        <w:t>podľa katastra nehnuteľností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FD79CD" w:rsidRPr="0080734F" w14:paraId="771D84D4" w14:textId="77777777" w:rsidTr="00DD2737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4BDB9CC" w14:textId="2EDDDC65" w:rsidR="00FD79CD" w:rsidRPr="0080734F" w:rsidRDefault="00FD79CD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Parcelné číslo</w:t>
            </w:r>
            <w:r w:rsidR="008B0197" w:rsidRPr="0080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/súp.č. 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7D8D6C6C" w14:textId="77777777" w:rsidR="00FD79CD" w:rsidRPr="0080734F" w:rsidRDefault="00FD79CD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3585569C" w14:textId="77777777" w:rsidR="00FD79CD" w:rsidRPr="0080734F" w:rsidRDefault="00FD79CD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57585D63" w14:textId="77777777" w:rsidR="00FD79CD" w:rsidRPr="0080734F" w:rsidRDefault="00FD79CD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74037A13" w14:textId="77777777" w:rsidR="00FD79CD" w:rsidRPr="0080734F" w:rsidRDefault="00FD79CD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446F264F" w14:textId="77777777" w:rsidR="00FD79CD" w:rsidRPr="0080734F" w:rsidRDefault="00FD79CD" w:rsidP="00DD273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FD79CD" w:rsidRPr="0080734F" w14:paraId="46D41337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7DBAF1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98830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6A9513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E5A24A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8FC70D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D79CD" w:rsidRPr="0080734F" w14:paraId="6157A022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F2087C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3C5F46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2005A7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85B003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BE1C7C" w14:textId="77777777" w:rsidR="00FD79CD" w:rsidRPr="0080734F" w:rsidRDefault="00FD79C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60B73F6" w14:textId="77777777" w:rsidR="008B0197" w:rsidRPr="0080734F" w:rsidRDefault="008B0197" w:rsidP="00507144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E52A705" w14:textId="65CDF4F6" w:rsidR="006A3AE1" w:rsidRPr="0080734F" w:rsidRDefault="00707062">
      <w:pPr>
        <w:spacing w:after="0"/>
        <w:rPr>
          <w:rFonts w:ascii="Arial" w:hAnsi="Arial" w:cs="Arial"/>
          <w:b/>
          <w:sz w:val="18"/>
          <w:szCs w:val="18"/>
        </w:rPr>
      </w:pPr>
      <w:r w:rsidRPr="0080734F">
        <w:rPr>
          <w:rFonts w:ascii="Arial" w:hAnsi="Arial" w:cs="Arial"/>
          <w:b/>
          <w:sz w:val="18"/>
          <w:szCs w:val="18"/>
        </w:rPr>
        <w:t xml:space="preserve">Zoznam a adresy známych účastníkov </w:t>
      </w:r>
      <w:r w:rsidR="003F208B" w:rsidRPr="0080734F">
        <w:rPr>
          <w:rFonts w:ascii="Arial" w:hAnsi="Arial" w:cs="Arial"/>
          <w:b/>
          <w:sz w:val="18"/>
          <w:szCs w:val="18"/>
        </w:rPr>
        <w:t xml:space="preserve">územného </w:t>
      </w:r>
      <w:r w:rsidRPr="0080734F">
        <w:rPr>
          <w:rFonts w:ascii="Arial" w:hAnsi="Arial" w:cs="Arial"/>
          <w:b/>
          <w:sz w:val="18"/>
          <w:szCs w:val="18"/>
        </w:rPr>
        <w:t>konania</w:t>
      </w:r>
    </w:p>
    <w:p w14:paraId="43DE5537" w14:textId="65389B09" w:rsidR="003F208B" w:rsidRPr="0080734F" w:rsidRDefault="003F208B" w:rsidP="00CB18F9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80734F">
        <w:rPr>
          <w:rFonts w:ascii="Arial" w:hAnsi="Arial" w:cs="Arial"/>
          <w:i/>
          <w:sz w:val="18"/>
          <w:szCs w:val="18"/>
        </w:rPr>
        <w:t xml:space="preserve">Pri stavbách mimoriadne rozsiahlych s veľkým počtom účastníkov </w:t>
      </w:r>
      <w:r w:rsidR="009C1045">
        <w:rPr>
          <w:rFonts w:ascii="Arial" w:hAnsi="Arial" w:cs="Arial"/>
          <w:i/>
          <w:sz w:val="18"/>
          <w:szCs w:val="18"/>
        </w:rPr>
        <w:t xml:space="preserve">územného konania </w:t>
      </w:r>
      <w:r w:rsidRPr="0080734F">
        <w:rPr>
          <w:rFonts w:ascii="Arial" w:hAnsi="Arial" w:cs="Arial"/>
          <w:i/>
          <w:sz w:val="18"/>
          <w:szCs w:val="18"/>
        </w:rPr>
        <w:t>sa zoznam neuvádza</w:t>
      </w:r>
    </w:p>
    <w:p w14:paraId="0ABDE610" w14:textId="77777777" w:rsidR="00C252FC" w:rsidRPr="0080734F" w:rsidRDefault="00C252FC">
      <w:pPr>
        <w:spacing w:after="0"/>
        <w:rPr>
          <w:rFonts w:ascii="Arial" w:hAnsi="Arial" w:cs="Arial"/>
          <w:i/>
          <w:sz w:val="18"/>
          <w:szCs w:val="18"/>
        </w:rPr>
      </w:pP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4665"/>
        <w:gridCol w:w="5235"/>
      </w:tblGrid>
      <w:tr w:rsidR="006A3AE1" w:rsidRPr="0080734F" w14:paraId="1E810FB2" w14:textId="77777777" w:rsidTr="00040B6B">
        <w:trPr>
          <w:trHeight w:val="454"/>
        </w:trPr>
        <w:tc>
          <w:tcPr>
            <w:tcW w:w="4665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4377F61F" w14:textId="77777777" w:rsidR="006A3AE1" w:rsidRPr="0080734F" w:rsidRDefault="00707062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sz w:val="18"/>
                <w:szCs w:val="18"/>
              </w:rPr>
              <w:t xml:space="preserve">Meno a priezvisko   </w:t>
            </w:r>
            <w:r w:rsidRPr="0080734F">
              <w:rPr>
                <w:rFonts w:ascii="Arial" w:hAnsi="Arial" w:cs="Arial"/>
                <w:b/>
                <w:i/>
                <w:sz w:val="18"/>
                <w:szCs w:val="18"/>
              </w:rPr>
              <w:t>(Obchodný názov)</w:t>
            </w:r>
          </w:p>
        </w:tc>
        <w:tc>
          <w:tcPr>
            <w:tcW w:w="5235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6C29E69D" w14:textId="77777777" w:rsidR="006A3AE1" w:rsidRPr="0080734F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734F">
              <w:rPr>
                <w:rFonts w:ascii="Arial" w:hAnsi="Arial" w:cs="Arial"/>
                <w:b/>
                <w:sz w:val="18"/>
                <w:szCs w:val="18"/>
              </w:rPr>
              <w:t xml:space="preserve">Adresa  </w:t>
            </w:r>
            <w:r w:rsidRPr="0080734F">
              <w:rPr>
                <w:rFonts w:ascii="Arial" w:hAnsi="Arial" w:cs="Arial"/>
                <w:b/>
                <w:i/>
                <w:sz w:val="18"/>
                <w:szCs w:val="18"/>
              </w:rPr>
              <w:t>(Sídlo)</w:t>
            </w:r>
          </w:p>
        </w:tc>
      </w:tr>
      <w:tr w:rsidR="006A3AE1" w:rsidRPr="0080734F" w14:paraId="1EC888AE" w14:textId="77777777" w:rsidTr="00040B6B">
        <w:tc>
          <w:tcPr>
            <w:tcW w:w="4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43E07A" w14:textId="77777777" w:rsidR="006A3AE1" w:rsidRPr="0080734F" w:rsidRDefault="006A3AE1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0786BB" w14:textId="77777777" w:rsidR="006A3AE1" w:rsidRPr="0080734F" w:rsidRDefault="006A3AE1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A3AE1" w:rsidRPr="0080734F" w14:paraId="60C762AD" w14:textId="77777777" w:rsidTr="00040B6B">
        <w:tc>
          <w:tcPr>
            <w:tcW w:w="4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303F66" w14:textId="0201314E" w:rsidR="006A3AE1" w:rsidRPr="0080734F" w:rsidRDefault="006A3AE1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FCEAC4" w14:textId="77777777" w:rsidR="006A3AE1" w:rsidRPr="0080734F" w:rsidRDefault="006A3AE1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A3AE1" w:rsidRPr="0080734F" w14:paraId="5EF4B614" w14:textId="77777777" w:rsidTr="00040B6B">
        <w:tc>
          <w:tcPr>
            <w:tcW w:w="4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218241" w14:textId="77777777" w:rsidR="006A3AE1" w:rsidRPr="0080734F" w:rsidRDefault="006A3AE1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8ED7AD" w14:textId="77777777" w:rsidR="006A3AE1" w:rsidRPr="0080734F" w:rsidRDefault="006A3AE1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A3AE1" w:rsidRPr="0080734F" w14:paraId="45D8CE1A" w14:textId="77777777" w:rsidTr="00040B6B">
        <w:tc>
          <w:tcPr>
            <w:tcW w:w="4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F9F9E0" w14:textId="77777777" w:rsidR="006A3AE1" w:rsidRPr="0080734F" w:rsidRDefault="006A3AE1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F3F3B2" w14:textId="77777777" w:rsidR="006A3AE1" w:rsidRPr="0080734F" w:rsidRDefault="006A3AE1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A3AE1" w:rsidRPr="0080734F" w14:paraId="0DA2EB15" w14:textId="77777777" w:rsidTr="00040B6B">
        <w:tc>
          <w:tcPr>
            <w:tcW w:w="4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A9B6F8" w14:textId="77777777" w:rsidR="006A3AE1" w:rsidRPr="0080734F" w:rsidRDefault="006A3AE1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DD08AE" w14:textId="77777777" w:rsidR="006A3AE1" w:rsidRPr="0080734F" w:rsidRDefault="006A3AE1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166E9AE0" w14:textId="6C352FAC" w:rsidR="00040B6B" w:rsidRPr="0080734F" w:rsidRDefault="007742FE" w:rsidP="00CE6A4F">
      <w:pPr>
        <w:rPr>
          <w:rFonts w:ascii="Arial" w:hAnsi="Arial" w:cs="Arial"/>
          <w:sz w:val="18"/>
          <w:szCs w:val="18"/>
        </w:rPr>
      </w:pPr>
      <w:r w:rsidRPr="0080734F">
        <w:rPr>
          <w:rFonts w:ascii="Arial" w:hAnsi="Arial" w:cs="Arial"/>
          <w:sz w:val="18"/>
          <w:szCs w:val="18"/>
        </w:rPr>
        <w:br/>
      </w:r>
      <w:r w:rsidR="00040B6B" w:rsidRPr="0080734F">
        <w:rPr>
          <w:rFonts w:ascii="Arial" w:hAnsi="Arial" w:cs="Arial"/>
          <w:sz w:val="18"/>
          <w:szCs w:val="18"/>
        </w:rPr>
        <w:t>V </w:t>
      </w:r>
      <w:r w:rsidR="00374334" w:rsidRPr="0080734F">
        <w:rPr>
          <w:rFonts w:ascii="Arial" w:hAnsi="Arial" w:cs="Arial"/>
          <w:sz w:val="18"/>
          <w:szCs w:val="18"/>
        </w:rPr>
        <w:t>.....................................</w:t>
      </w:r>
      <w:r w:rsidR="00040B6B" w:rsidRPr="0080734F">
        <w:rPr>
          <w:rFonts w:ascii="Arial" w:hAnsi="Arial" w:cs="Arial"/>
          <w:sz w:val="18"/>
          <w:szCs w:val="18"/>
        </w:rPr>
        <w:t>, dňa ...............</w:t>
      </w:r>
      <w:r w:rsidR="00BC7EF3" w:rsidRPr="0080734F">
        <w:rPr>
          <w:rFonts w:ascii="Arial" w:hAnsi="Arial" w:cs="Arial"/>
          <w:sz w:val="18"/>
          <w:szCs w:val="18"/>
        </w:rPr>
        <w:t>.......</w:t>
      </w:r>
      <w:r w:rsidR="00040B6B" w:rsidRPr="0080734F">
        <w:rPr>
          <w:rFonts w:ascii="Arial" w:hAnsi="Arial" w:cs="Arial"/>
          <w:sz w:val="18"/>
          <w:szCs w:val="18"/>
        </w:rPr>
        <w:t>...............</w:t>
      </w:r>
    </w:p>
    <w:p w14:paraId="22506F68" w14:textId="2B260CBA" w:rsidR="00CE6A4F" w:rsidRPr="0080734F" w:rsidRDefault="00CE6A4F">
      <w:pPr>
        <w:spacing w:after="0"/>
        <w:rPr>
          <w:rFonts w:ascii="Arial" w:hAnsi="Arial" w:cs="Arial"/>
          <w:sz w:val="18"/>
          <w:szCs w:val="18"/>
        </w:rPr>
      </w:pPr>
    </w:p>
    <w:p w14:paraId="3095469C" w14:textId="72A2F969" w:rsidR="00040B6B" w:rsidRPr="00320897" w:rsidRDefault="00040B6B" w:rsidP="009C28C2">
      <w:pPr>
        <w:spacing w:after="0"/>
        <w:jc w:val="right"/>
        <w:rPr>
          <w:rFonts w:ascii="Arial" w:hAnsi="Arial" w:cs="Arial"/>
          <w:sz w:val="16"/>
          <w:szCs w:val="16"/>
        </w:rPr>
      </w:pP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  <w:t>__________________________________________________________</w:t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8"/>
          <w:szCs w:val="18"/>
        </w:rPr>
        <w:tab/>
      </w:r>
      <w:r w:rsidR="00CE6A4F" w:rsidRPr="00320897">
        <w:rPr>
          <w:rFonts w:ascii="Arial" w:hAnsi="Arial" w:cs="Arial"/>
          <w:sz w:val="18"/>
          <w:szCs w:val="18"/>
        </w:rPr>
        <w:tab/>
      </w:r>
      <w:r w:rsidR="00CE6A4F"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sz w:val="16"/>
          <w:szCs w:val="16"/>
        </w:rPr>
        <w:t>podpisy všetkých stavebníkov (pri fyzických osobách)</w:t>
      </w:r>
      <w:r w:rsidRPr="00320897">
        <w:rPr>
          <w:rFonts w:ascii="Arial" w:hAnsi="Arial" w:cs="Arial"/>
          <w:sz w:val="16"/>
          <w:szCs w:val="16"/>
        </w:rPr>
        <w:tab/>
      </w:r>
      <w:r w:rsidRPr="00320897">
        <w:rPr>
          <w:rFonts w:ascii="Arial" w:hAnsi="Arial" w:cs="Arial"/>
          <w:sz w:val="16"/>
          <w:szCs w:val="16"/>
        </w:rPr>
        <w:tab/>
      </w:r>
    </w:p>
    <w:p w14:paraId="6A37ED3C" w14:textId="77777777" w:rsidR="00040B6B" w:rsidRPr="00320897" w:rsidRDefault="00040B6B" w:rsidP="009C28C2">
      <w:pPr>
        <w:spacing w:after="0"/>
        <w:jc w:val="right"/>
        <w:rPr>
          <w:rFonts w:ascii="Arial" w:hAnsi="Arial" w:cs="Arial"/>
          <w:sz w:val="16"/>
          <w:szCs w:val="16"/>
        </w:rPr>
      </w:pPr>
    </w:p>
    <w:p w14:paraId="1FCB3D8B" w14:textId="630239E3" w:rsidR="007C7CBB" w:rsidRPr="00320897" w:rsidRDefault="00040B6B" w:rsidP="007C7CBB">
      <w:pPr>
        <w:spacing w:after="0"/>
        <w:jc w:val="right"/>
        <w:rPr>
          <w:rFonts w:ascii="Arial" w:hAnsi="Arial" w:cs="Arial"/>
          <w:sz w:val="16"/>
          <w:szCs w:val="16"/>
        </w:rPr>
      </w:pPr>
      <w:r w:rsidRPr="00320897">
        <w:rPr>
          <w:rFonts w:ascii="Arial" w:hAnsi="Arial" w:cs="Arial"/>
          <w:sz w:val="16"/>
          <w:szCs w:val="16"/>
        </w:rPr>
        <w:tab/>
      </w:r>
      <w:r w:rsidRPr="00320897">
        <w:rPr>
          <w:rFonts w:ascii="Arial" w:hAnsi="Arial" w:cs="Arial"/>
          <w:sz w:val="16"/>
          <w:szCs w:val="16"/>
        </w:rPr>
        <w:tab/>
      </w:r>
      <w:r w:rsidRPr="00320897">
        <w:rPr>
          <w:rFonts w:ascii="Arial" w:hAnsi="Arial" w:cs="Arial"/>
          <w:sz w:val="16"/>
          <w:szCs w:val="16"/>
        </w:rPr>
        <w:tab/>
      </w:r>
      <w:r w:rsidRPr="00320897">
        <w:rPr>
          <w:rFonts w:ascii="Arial" w:hAnsi="Arial" w:cs="Arial"/>
          <w:sz w:val="16"/>
          <w:szCs w:val="16"/>
        </w:rPr>
        <w:tab/>
      </w:r>
      <w:r w:rsidRPr="00320897">
        <w:rPr>
          <w:rFonts w:ascii="Arial" w:hAnsi="Arial" w:cs="Arial"/>
          <w:sz w:val="16"/>
          <w:szCs w:val="16"/>
        </w:rPr>
        <w:tab/>
      </w:r>
    </w:p>
    <w:p w14:paraId="0BD18A02" w14:textId="7417437D" w:rsidR="00040B6B" w:rsidRPr="00320897" w:rsidRDefault="00744990" w:rsidP="009C28C2">
      <w:pPr>
        <w:spacing w:after="0"/>
        <w:jc w:val="right"/>
        <w:rPr>
          <w:rFonts w:ascii="Arial" w:hAnsi="Arial" w:cs="Arial"/>
          <w:b/>
          <w:sz w:val="16"/>
          <w:szCs w:val="16"/>
        </w:rPr>
      </w:pPr>
      <w:r w:rsidRPr="00320897">
        <w:rPr>
          <w:rFonts w:ascii="Arial" w:hAnsi="Arial" w:cs="Arial"/>
          <w:sz w:val="16"/>
          <w:szCs w:val="16"/>
        </w:rPr>
        <w:br/>
      </w:r>
    </w:p>
    <w:p w14:paraId="5FF18EC3" w14:textId="4D601E9B" w:rsidR="002935BD" w:rsidRPr="00320897" w:rsidRDefault="007742FE" w:rsidP="00CE6A4F">
      <w:pPr>
        <w:spacing w:after="0"/>
        <w:rPr>
          <w:rFonts w:ascii="Arial" w:hAnsi="Arial" w:cs="Arial"/>
          <w:b/>
          <w:sz w:val="20"/>
          <w:szCs w:val="20"/>
        </w:rPr>
      </w:pPr>
      <w:r w:rsidRPr="00320897">
        <w:rPr>
          <w:rFonts w:ascii="Arial" w:hAnsi="Arial" w:cs="Arial"/>
          <w:b/>
          <w:sz w:val="20"/>
          <w:szCs w:val="20"/>
        </w:rPr>
        <w:t xml:space="preserve">Prílohy (podľa § 3 vyhlášky č. 453/2000 Z.z.): </w:t>
      </w:r>
      <w:r w:rsidRPr="00320897">
        <w:rPr>
          <w:rFonts w:ascii="Arial" w:hAnsi="Arial" w:cs="Arial"/>
          <w:b/>
          <w:sz w:val="20"/>
          <w:szCs w:val="20"/>
        </w:rPr>
        <w:tab/>
      </w:r>
    </w:p>
    <w:p w14:paraId="7F85FA1F" w14:textId="3385CE80" w:rsidR="007742FE" w:rsidRPr="00320897" w:rsidRDefault="007742FE" w:rsidP="007742FE">
      <w:pPr>
        <w:pStyle w:val="Odsekzoznamu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sz w:val="18"/>
          <w:szCs w:val="18"/>
        </w:rPr>
        <w:t xml:space="preserve">Písomné splnomocnenie v prípade, že </w:t>
      </w:r>
      <w:r w:rsidR="00983BA0" w:rsidRPr="00320897">
        <w:rPr>
          <w:rFonts w:ascii="Arial" w:hAnsi="Arial" w:cs="Arial"/>
          <w:sz w:val="18"/>
          <w:szCs w:val="18"/>
        </w:rPr>
        <w:t xml:space="preserve">ak sa </w:t>
      </w:r>
      <w:r w:rsidRPr="00320897">
        <w:rPr>
          <w:rFonts w:ascii="Arial" w:hAnsi="Arial" w:cs="Arial"/>
          <w:sz w:val="18"/>
          <w:szCs w:val="18"/>
        </w:rPr>
        <w:t xml:space="preserve">navrhovateľ </w:t>
      </w:r>
      <w:r w:rsidR="00983BA0" w:rsidRPr="00320897">
        <w:rPr>
          <w:rFonts w:ascii="Arial" w:hAnsi="Arial" w:cs="Arial"/>
          <w:sz w:val="18"/>
          <w:szCs w:val="18"/>
        </w:rPr>
        <w:t xml:space="preserve">dá zastupovať inou osobou, </w:t>
      </w:r>
    </w:p>
    <w:p w14:paraId="59D31434" w14:textId="24CB26C9" w:rsidR="007742FE" w:rsidRPr="00320897" w:rsidRDefault="007742FE" w:rsidP="00374334">
      <w:pPr>
        <w:pStyle w:val="Odsekzoznamu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b/>
          <w:sz w:val="18"/>
          <w:szCs w:val="18"/>
        </w:rPr>
        <w:lastRenderedPageBreak/>
        <w:t>Situačný výkres súčasného stavu územia</w:t>
      </w:r>
      <w:r w:rsidRPr="00320897">
        <w:rPr>
          <w:rFonts w:ascii="Arial" w:hAnsi="Arial" w:cs="Arial"/>
          <w:sz w:val="18"/>
          <w:szCs w:val="18"/>
        </w:rPr>
        <w:t xml:space="preserve"> na podklade katastrálnej mapy so zakreslením predmetu územného rozhodnutia a jeho polohy s vyznačením väzb</w:t>
      </w:r>
      <w:r w:rsidR="00374334" w:rsidRPr="00320897">
        <w:rPr>
          <w:rFonts w:ascii="Arial" w:hAnsi="Arial" w:cs="Arial"/>
          <w:sz w:val="18"/>
          <w:szCs w:val="18"/>
        </w:rPr>
        <w:t>y</w:t>
      </w:r>
      <w:r w:rsidRPr="00320897">
        <w:rPr>
          <w:rFonts w:ascii="Arial" w:hAnsi="Arial" w:cs="Arial"/>
          <w:sz w:val="18"/>
          <w:szCs w:val="18"/>
        </w:rPr>
        <w:t xml:space="preserve"> (účinkov) na okolie; ak sa navrhuje umiestnenie stavieb, využitie územia, stavebná uzáver</w:t>
      </w:r>
      <w:r w:rsidR="00374334" w:rsidRPr="00320897">
        <w:rPr>
          <w:rFonts w:ascii="Arial" w:hAnsi="Arial" w:cs="Arial"/>
          <w:sz w:val="18"/>
          <w:szCs w:val="18"/>
        </w:rPr>
        <w:t>a</w:t>
      </w:r>
      <w:r w:rsidRPr="00320897">
        <w:rPr>
          <w:rFonts w:ascii="Arial" w:hAnsi="Arial" w:cs="Arial"/>
          <w:sz w:val="18"/>
          <w:szCs w:val="18"/>
        </w:rPr>
        <w:t>, chránené územie alebo ochranné pásmo podľa § 3 ods. 2 vyhlášky MŽP SR č. 453/2000, aj mapový podklad v mierke 1:10 000 až 1</w:t>
      </w:r>
      <w:r w:rsidR="00374334" w:rsidRPr="00320897">
        <w:rPr>
          <w:rFonts w:ascii="Arial" w:hAnsi="Arial" w:cs="Arial"/>
          <w:sz w:val="18"/>
          <w:szCs w:val="18"/>
        </w:rPr>
        <w:t>:</w:t>
      </w:r>
      <w:r w:rsidRPr="00320897">
        <w:rPr>
          <w:rFonts w:ascii="Arial" w:hAnsi="Arial" w:cs="Arial"/>
          <w:sz w:val="18"/>
          <w:szCs w:val="18"/>
        </w:rPr>
        <w:t>50000 s vymedzením hraníc územia, ktoré je predmetom rozhodnutia a širších vzťahov (účinkov) k okoliu; situačný výkres a mapový podklad sa prikladá v dvoch vyhotoveniach</w:t>
      </w:r>
      <w:r w:rsidR="00374334" w:rsidRPr="00320897">
        <w:rPr>
          <w:rFonts w:ascii="Arial" w:hAnsi="Arial" w:cs="Arial"/>
          <w:sz w:val="18"/>
          <w:szCs w:val="18"/>
        </w:rPr>
        <w:t>,</w:t>
      </w:r>
    </w:p>
    <w:p w14:paraId="11BAF133" w14:textId="3392BB30" w:rsidR="007742FE" w:rsidRPr="00320897" w:rsidRDefault="007742FE" w:rsidP="00374334">
      <w:pPr>
        <w:pStyle w:val="Odsekzoznamu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7" w:line="240" w:lineRule="auto"/>
        <w:ind w:left="426"/>
        <w:jc w:val="both"/>
        <w:rPr>
          <w:rFonts w:ascii="Arial" w:hAnsi="Arial" w:cs="Arial"/>
          <w:b/>
          <w:sz w:val="18"/>
          <w:szCs w:val="18"/>
        </w:rPr>
      </w:pPr>
      <w:r w:rsidRPr="00320897">
        <w:rPr>
          <w:rFonts w:ascii="Arial" w:hAnsi="Arial" w:cs="Arial"/>
          <w:b/>
          <w:sz w:val="18"/>
          <w:szCs w:val="18"/>
        </w:rPr>
        <w:t>Dokumentácia pre územné rozhodnutie v dvoch vyhotoveniach</w:t>
      </w:r>
      <w:r w:rsidR="00374334" w:rsidRPr="00320897">
        <w:rPr>
          <w:rFonts w:ascii="Arial" w:hAnsi="Arial" w:cs="Arial"/>
          <w:b/>
          <w:sz w:val="18"/>
          <w:szCs w:val="18"/>
        </w:rPr>
        <w:t>,</w:t>
      </w:r>
      <w:r w:rsidRPr="00320897">
        <w:rPr>
          <w:rFonts w:ascii="Arial" w:hAnsi="Arial" w:cs="Arial"/>
          <w:b/>
          <w:sz w:val="18"/>
          <w:szCs w:val="18"/>
        </w:rPr>
        <w:t xml:space="preserve"> vypracovaná oprávnenou osobou</w:t>
      </w:r>
      <w:r w:rsidRPr="00320897">
        <w:rPr>
          <w:rFonts w:ascii="Arial" w:hAnsi="Arial" w:cs="Arial"/>
          <w:sz w:val="18"/>
          <w:szCs w:val="18"/>
        </w:rPr>
        <w:t xml:space="preserve">; v prípadoch, uvedených v § 45 ods.6 písm. a/ stavebného zákona postačí dokumentácia vypracovaná osobou s príslušným odborným vzdelaním. </w:t>
      </w:r>
      <w:r w:rsidRPr="00320897">
        <w:rPr>
          <w:rFonts w:ascii="Arial" w:hAnsi="Arial" w:cs="Arial"/>
          <w:b/>
          <w:sz w:val="18"/>
          <w:szCs w:val="18"/>
        </w:rPr>
        <w:t>Z textovej a grafickej časti dokumentácie musia byť dostatočne zrejmé najmä:</w:t>
      </w:r>
    </w:p>
    <w:p w14:paraId="4BC3F0FE" w14:textId="4DBCEAA0" w:rsidR="007742FE" w:rsidRPr="00320897" w:rsidRDefault="00374334" w:rsidP="007742FE">
      <w:pPr>
        <w:pStyle w:val="Odsekzoznamu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7" w:line="240" w:lineRule="auto"/>
        <w:ind w:left="709" w:hanging="284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sz w:val="18"/>
          <w:szCs w:val="18"/>
        </w:rPr>
        <w:t>ú</w:t>
      </w:r>
      <w:r w:rsidR="007742FE" w:rsidRPr="00320897">
        <w:rPr>
          <w:rFonts w:ascii="Arial" w:hAnsi="Arial" w:cs="Arial"/>
          <w:sz w:val="18"/>
          <w:szCs w:val="18"/>
        </w:rPr>
        <w:t>daje o súlade návrhu s územnoplánovacou dokumentáciou, ak bola pre územie schválená</w:t>
      </w:r>
      <w:r w:rsidRPr="00320897">
        <w:rPr>
          <w:rFonts w:ascii="Arial" w:hAnsi="Arial" w:cs="Arial"/>
          <w:sz w:val="18"/>
          <w:szCs w:val="18"/>
        </w:rPr>
        <w:t>,</w:t>
      </w:r>
      <w:r w:rsidR="007742FE" w:rsidRPr="00320897">
        <w:rPr>
          <w:rFonts w:ascii="Arial" w:hAnsi="Arial" w:cs="Arial"/>
          <w:sz w:val="18"/>
          <w:szCs w:val="18"/>
        </w:rPr>
        <w:t xml:space="preserve"> </w:t>
      </w:r>
    </w:p>
    <w:p w14:paraId="37011458" w14:textId="3A5ACEAE" w:rsidR="007742FE" w:rsidRPr="00320897" w:rsidRDefault="00374334" w:rsidP="00374334">
      <w:pPr>
        <w:pStyle w:val="Odsekzoznamu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7" w:line="240" w:lineRule="auto"/>
        <w:ind w:left="709" w:hanging="284"/>
        <w:jc w:val="both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sz w:val="18"/>
          <w:szCs w:val="18"/>
        </w:rPr>
        <w:t>u</w:t>
      </w:r>
      <w:r w:rsidR="007742FE" w:rsidRPr="00320897">
        <w:rPr>
          <w:rFonts w:ascii="Arial" w:hAnsi="Arial" w:cs="Arial"/>
          <w:sz w:val="18"/>
          <w:szCs w:val="18"/>
        </w:rPr>
        <w:t xml:space="preserve">rbanistické začlenenie stavby </w:t>
      </w:r>
      <w:r w:rsidRPr="00320897">
        <w:rPr>
          <w:rFonts w:ascii="Arial" w:hAnsi="Arial" w:cs="Arial"/>
          <w:sz w:val="18"/>
          <w:szCs w:val="18"/>
        </w:rPr>
        <w:t>d</w:t>
      </w:r>
      <w:r w:rsidR="007742FE" w:rsidRPr="00320897">
        <w:rPr>
          <w:rFonts w:ascii="Arial" w:hAnsi="Arial" w:cs="Arial"/>
          <w:sz w:val="18"/>
          <w:szCs w:val="18"/>
        </w:rPr>
        <w:t>o územia, ktorý pozemok alebo jeho časť má byť určený ako stavebný, navrhované umiestnenie stavby na pozemku s vyznačením jej odstupov od hraníc pozemkov a od susedných stavieb vrátane výškového vyznačenia (spravidla v mierke 1:500 ); v prípadoch uvedených v § 3 ods.2 vyhlášky MŽP SR č. 453/2000 postačujú podklady podľa § 3 ods. 3 písm. a/ vyhlášky MŽP SR č. 453/2000</w:t>
      </w:r>
      <w:r w:rsidRPr="00320897">
        <w:rPr>
          <w:rFonts w:ascii="Arial" w:hAnsi="Arial" w:cs="Arial"/>
          <w:sz w:val="18"/>
          <w:szCs w:val="18"/>
        </w:rPr>
        <w:t>,</w:t>
      </w:r>
      <w:r w:rsidR="007742FE" w:rsidRPr="00320897">
        <w:rPr>
          <w:rFonts w:ascii="Arial" w:hAnsi="Arial" w:cs="Arial"/>
          <w:sz w:val="18"/>
          <w:szCs w:val="18"/>
        </w:rPr>
        <w:t xml:space="preserve"> </w:t>
      </w:r>
    </w:p>
    <w:p w14:paraId="3F76462A" w14:textId="262BFE0E" w:rsidR="007742FE" w:rsidRPr="00320897" w:rsidRDefault="00374334" w:rsidP="007742FE">
      <w:pPr>
        <w:pStyle w:val="Odsekzoznamu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7" w:line="240" w:lineRule="auto"/>
        <w:ind w:left="709" w:hanging="284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sz w:val="18"/>
          <w:szCs w:val="18"/>
        </w:rPr>
        <w:t>a</w:t>
      </w:r>
      <w:r w:rsidR="007742FE" w:rsidRPr="00320897">
        <w:rPr>
          <w:rFonts w:ascii="Arial" w:hAnsi="Arial" w:cs="Arial"/>
          <w:sz w:val="18"/>
          <w:szCs w:val="18"/>
        </w:rPr>
        <w:t>rchitektonické riešenie stavby, jej hmot</w:t>
      </w:r>
      <w:r w:rsidR="00CB18F9">
        <w:rPr>
          <w:rFonts w:ascii="Arial" w:hAnsi="Arial" w:cs="Arial"/>
          <w:sz w:val="18"/>
          <w:szCs w:val="18"/>
        </w:rPr>
        <w:t xml:space="preserve">ové </w:t>
      </w:r>
      <w:r w:rsidR="007742FE" w:rsidRPr="00320897">
        <w:rPr>
          <w:rFonts w:ascii="Arial" w:hAnsi="Arial" w:cs="Arial"/>
          <w:sz w:val="18"/>
          <w:szCs w:val="18"/>
        </w:rPr>
        <w:t>členenie, vzhľad a pôdorysné usporiadanie</w:t>
      </w:r>
      <w:r w:rsidRPr="00320897">
        <w:rPr>
          <w:rFonts w:ascii="Arial" w:hAnsi="Arial" w:cs="Arial"/>
          <w:sz w:val="18"/>
          <w:szCs w:val="18"/>
        </w:rPr>
        <w:t>,</w:t>
      </w:r>
      <w:r w:rsidR="007742FE" w:rsidRPr="00320897">
        <w:rPr>
          <w:rFonts w:ascii="Arial" w:hAnsi="Arial" w:cs="Arial"/>
          <w:sz w:val="18"/>
          <w:szCs w:val="18"/>
        </w:rPr>
        <w:t xml:space="preserve"> </w:t>
      </w:r>
    </w:p>
    <w:p w14:paraId="376E9D10" w14:textId="454FEAE6" w:rsidR="007742FE" w:rsidRPr="00320897" w:rsidRDefault="00374334" w:rsidP="007742FE">
      <w:pPr>
        <w:pStyle w:val="Odsekzoznamu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7" w:line="240" w:lineRule="auto"/>
        <w:ind w:left="709" w:hanging="284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sz w:val="18"/>
          <w:szCs w:val="18"/>
        </w:rPr>
        <w:t>ú</w:t>
      </w:r>
      <w:r w:rsidR="007742FE" w:rsidRPr="00320897">
        <w:rPr>
          <w:rFonts w:ascii="Arial" w:hAnsi="Arial" w:cs="Arial"/>
          <w:sz w:val="18"/>
          <w:szCs w:val="18"/>
        </w:rPr>
        <w:t>daje o základnom stavebnotechnickom a konštrukčnom riešení stavby vo väzbe na základné požiadavky na stavby</w:t>
      </w:r>
      <w:r w:rsidRPr="00320897">
        <w:rPr>
          <w:rFonts w:ascii="Arial" w:hAnsi="Arial" w:cs="Arial"/>
          <w:sz w:val="18"/>
          <w:szCs w:val="18"/>
        </w:rPr>
        <w:t>,</w:t>
      </w:r>
      <w:r w:rsidR="007742FE" w:rsidRPr="00320897">
        <w:rPr>
          <w:rFonts w:ascii="Arial" w:hAnsi="Arial" w:cs="Arial"/>
          <w:sz w:val="18"/>
          <w:szCs w:val="18"/>
        </w:rPr>
        <w:t xml:space="preserve"> </w:t>
      </w:r>
    </w:p>
    <w:p w14:paraId="298C468E" w14:textId="4E294B56" w:rsidR="007742FE" w:rsidRPr="00320897" w:rsidRDefault="00374334" w:rsidP="00374334">
      <w:pPr>
        <w:pStyle w:val="Odsekzoznamu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7" w:line="240" w:lineRule="auto"/>
        <w:ind w:left="709" w:hanging="284"/>
        <w:jc w:val="both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sz w:val="18"/>
          <w:szCs w:val="18"/>
        </w:rPr>
        <w:t>ú</w:t>
      </w:r>
      <w:r w:rsidR="007742FE" w:rsidRPr="00320897">
        <w:rPr>
          <w:rFonts w:ascii="Arial" w:hAnsi="Arial" w:cs="Arial"/>
          <w:sz w:val="18"/>
          <w:szCs w:val="18"/>
        </w:rPr>
        <w:t>daje o požiadavkách stavby na zásobovanie energiami, vodou, odvádzanie odpadových vôd, dopravné napojenie vrátane parkovania, zneškodňovanie odpadov a návrh napojenia stavby na dopravné vybavenie územia a jestvujúce siete a zariadenia technického vybavenia územia</w:t>
      </w:r>
      <w:r w:rsidRPr="00320897">
        <w:rPr>
          <w:rFonts w:ascii="Arial" w:hAnsi="Arial" w:cs="Arial"/>
          <w:sz w:val="18"/>
          <w:szCs w:val="18"/>
        </w:rPr>
        <w:t>,</w:t>
      </w:r>
      <w:r w:rsidR="007742FE" w:rsidRPr="00320897">
        <w:rPr>
          <w:rFonts w:ascii="Arial" w:hAnsi="Arial" w:cs="Arial"/>
          <w:sz w:val="18"/>
          <w:szCs w:val="18"/>
        </w:rPr>
        <w:t xml:space="preserve"> </w:t>
      </w:r>
    </w:p>
    <w:p w14:paraId="057B83F7" w14:textId="5FC7C5F2" w:rsidR="007742FE" w:rsidRPr="00320897" w:rsidRDefault="00374334" w:rsidP="00374334">
      <w:pPr>
        <w:pStyle w:val="Odsekzoznamu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7" w:line="240" w:lineRule="auto"/>
        <w:ind w:left="709" w:hanging="284"/>
        <w:jc w:val="both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sz w:val="18"/>
          <w:szCs w:val="18"/>
        </w:rPr>
        <w:t>ú</w:t>
      </w:r>
      <w:r w:rsidR="007742FE" w:rsidRPr="00320897">
        <w:rPr>
          <w:rFonts w:ascii="Arial" w:hAnsi="Arial" w:cs="Arial"/>
          <w:sz w:val="18"/>
          <w:szCs w:val="18"/>
        </w:rPr>
        <w:t>daje o prevádzke alebo výrobe vrátane základných technických parametrov navrhovaných technológií a zariadení; údaje o druhoch, kategóriách a množstve odpadov (okrem komunálnych odpadov), ktoré vzniknú pri prevádzke alebo výrobe a návrh spôsobu nakladania a s</w:t>
      </w:r>
      <w:r w:rsidRPr="00320897">
        <w:rPr>
          <w:rFonts w:ascii="Arial" w:hAnsi="Arial" w:cs="Arial"/>
          <w:sz w:val="18"/>
          <w:szCs w:val="18"/>
        </w:rPr>
        <w:t> </w:t>
      </w:r>
      <w:r w:rsidR="007742FE" w:rsidRPr="00320897">
        <w:rPr>
          <w:rFonts w:ascii="Arial" w:hAnsi="Arial" w:cs="Arial"/>
          <w:sz w:val="18"/>
          <w:szCs w:val="18"/>
        </w:rPr>
        <w:t>nimi</w:t>
      </w:r>
      <w:r w:rsidRPr="00320897">
        <w:rPr>
          <w:rFonts w:ascii="Arial" w:hAnsi="Arial" w:cs="Arial"/>
          <w:sz w:val="18"/>
          <w:szCs w:val="18"/>
        </w:rPr>
        <w:t>,</w:t>
      </w:r>
      <w:r w:rsidR="007742FE" w:rsidRPr="00320897">
        <w:rPr>
          <w:rFonts w:ascii="Arial" w:hAnsi="Arial" w:cs="Arial"/>
          <w:sz w:val="18"/>
          <w:szCs w:val="18"/>
        </w:rPr>
        <w:t xml:space="preserve"> </w:t>
      </w:r>
    </w:p>
    <w:p w14:paraId="6E824E0E" w14:textId="6EF9AA6A" w:rsidR="007742FE" w:rsidRPr="00320897" w:rsidRDefault="00374334" w:rsidP="00374334">
      <w:pPr>
        <w:pStyle w:val="Odsekzoznamu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7" w:line="240" w:lineRule="auto"/>
        <w:ind w:left="709" w:hanging="284"/>
        <w:jc w:val="both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sz w:val="18"/>
          <w:szCs w:val="18"/>
        </w:rPr>
        <w:t>ú</w:t>
      </w:r>
      <w:r w:rsidR="007742FE" w:rsidRPr="00320897">
        <w:rPr>
          <w:rFonts w:ascii="Arial" w:hAnsi="Arial" w:cs="Arial"/>
          <w:sz w:val="18"/>
          <w:szCs w:val="18"/>
        </w:rPr>
        <w:t>daje o vplyve stavby, prevádzky alebo výroby na životné prostredie, zdravie ľudí a požiarnu ochranu vrátane návrhu opatrení na odstránenie alebo minimalizáciu negatívnych účinkov a návrh na zriadenie ochranného pásma</w:t>
      </w:r>
      <w:r w:rsidRPr="00320897">
        <w:rPr>
          <w:rFonts w:ascii="Arial" w:hAnsi="Arial" w:cs="Arial"/>
          <w:sz w:val="18"/>
          <w:szCs w:val="18"/>
        </w:rPr>
        <w:t>,</w:t>
      </w:r>
      <w:r w:rsidR="007742FE" w:rsidRPr="00320897">
        <w:rPr>
          <w:rFonts w:ascii="Arial" w:hAnsi="Arial" w:cs="Arial"/>
          <w:sz w:val="18"/>
          <w:szCs w:val="18"/>
        </w:rPr>
        <w:t xml:space="preserve"> </w:t>
      </w:r>
    </w:p>
    <w:p w14:paraId="17F95930" w14:textId="1469F18E" w:rsidR="007742FE" w:rsidRPr="00320897" w:rsidRDefault="00374334" w:rsidP="007742FE">
      <w:pPr>
        <w:pStyle w:val="Odsekzoznamu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7" w:line="240" w:lineRule="auto"/>
        <w:ind w:left="709" w:hanging="284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sz w:val="18"/>
          <w:szCs w:val="18"/>
        </w:rPr>
        <w:t>d</w:t>
      </w:r>
      <w:r w:rsidR="007742FE" w:rsidRPr="00320897">
        <w:rPr>
          <w:rFonts w:ascii="Arial" w:hAnsi="Arial" w:cs="Arial"/>
          <w:sz w:val="18"/>
          <w:szCs w:val="18"/>
        </w:rPr>
        <w:t>otknuté ochranné pásma alebo chránené územia, dotknuté pamiatkové rezervácie alebo pamiatkové zóny</w:t>
      </w:r>
      <w:r w:rsidRPr="00320897">
        <w:rPr>
          <w:rFonts w:ascii="Arial" w:hAnsi="Arial" w:cs="Arial"/>
          <w:sz w:val="18"/>
          <w:szCs w:val="18"/>
        </w:rPr>
        <w:t>,</w:t>
      </w:r>
      <w:r w:rsidR="007742FE" w:rsidRPr="00320897">
        <w:rPr>
          <w:rFonts w:ascii="Arial" w:hAnsi="Arial" w:cs="Arial"/>
          <w:sz w:val="18"/>
          <w:szCs w:val="18"/>
        </w:rPr>
        <w:t xml:space="preserve"> </w:t>
      </w:r>
    </w:p>
    <w:p w14:paraId="53DF41B4" w14:textId="60A54776" w:rsidR="007742FE" w:rsidRPr="00320897" w:rsidRDefault="00374334" w:rsidP="00374334">
      <w:pPr>
        <w:pStyle w:val="Odsekzoznamu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7" w:line="240" w:lineRule="auto"/>
        <w:ind w:left="709" w:hanging="284"/>
        <w:jc w:val="both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sz w:val="18"/>
          <w:szCs w:val="18"/>
        </w:rPr>
        <w:t>n</w:t>
      </w:r>
      <w:r w:rsidR="007742FE" w:rsidRPr="00320897">
        <w:rPr>
          <w:rFonts w:ascii="Arial" w:hAnsi="Arial" w:cs="Arial"/>
          <w:sz w:val="18"/>
          <w:szCs w:val="18"/>
        </w:rPr>
        <w:t>ávrh ochrany stavby pred škodlivými vplyvmi a účinkami vrátane údajov o vhodnosti geologických, inžinierskogeologických a hydrogeologických pomerov v území, vrátane údajov o vhodnosti z hľadiska požiadaviek na obmedzenie žiarenia u radónu a ďalších prírodných rádionuklidov</w:t>
      </w:r>
      <w:r w:rsidRPr="00320897">
        <w:rPr>
          <w:rFonts w:ascii="Arial" w:hAnsi="Arial" w:cs="Arial"/>
          <w:sz w:val="18"/>
          <w:szCs w:val="18"/>
        </w:rPr>
        <w:t>,</w:t>
      </w:r>
      <w:r w:rsidR="007742FE" w:rsidRPr="00320897">
        <w:rPr>
          <w:rFonts w:ascii="Arial" w:hAnsi="Arial" w:cs="Arial"/>
          <w:sz w:val="18"/>
          <w:szCs w:val="18"/>
        </w:rPr>
        <w:t xml:space="preserve"> </w:t>
      </w:r>
    </w:p>
    <w:p w14:paraId="36E88A3B" w14:textId="292C44A0" w:rsidR="007742FE" w:rsidRPr="00320897" w:rsidRDefault="00374334" w:rsidP="007742FE">
      <w:pPr>
        <w:pStyle w:val="Odsekzoznamu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7" w:line="240" w:lineRule="auto"/>
        <w:ind w:left="709" w:hanging="284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sz w:val="18"/>
          <w:szCs w:val="18"/>
        </w:rPr>
        <w:t>ú</w:t>
      </w:r>
      <w:r w:rsidR="007742FE" w:rsidRPr="00320897">
        <w:rPr>
          <w:rFonts w:ascii="Arial" w:hAnsi="Arial" w:cs="Arial"/>
          <w:sz w:val="18"/>
          <w:szCs w:val="18"/>
        </w:rPr>
        <w:t>daje o požiadavkách na stavbu z hľadiska civilnej ochrany</w:t>
      </w:r>
      <w:r w:rsidRPr="00320897">
        <w:rPr>
          <w:rFonts w:ascii="Arial" w:hAnsi="Arial" w:cs="Arial"/>
          <w:sz w:val="18"/>
          <w:szCs w:val="18"/>
        </w:rPr>
        <w:t>,</w:t>
      </w:r>
    </w:p>
    <w:p w14:paraId="120BCC3C" w14:textId="39B4E0AE" w:rsidR="007742FE" w:rsidRPr="00320897" w:rsidRDefault="00374334" w:rsidP="007742FE">
      <w:pPr>
        <w:pStyle w:val="Odsekzoznamu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7" w:line="240" w:lineRule="auto"/>
        <w:ind w:left="709" w:hanging="284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sz w:val="18"/>
          <w:szCs w:val="18"/>
        </w:rPr>
        <w:t>ú</w:t>
      </w:r>
      <w:r w:rsidR="007742FE" w:rsidRPr="00320897">
        <w:rPr>
          <w:rFonts w:ascii="Arial" w:hAnsi="Arial" w:cs="Arial"/>
          <w:sz w:val="18"/>
          <w:szCs w:val="18"/>
        </w:rPr>
        <w:t>pravy nezastavaných plôch pozemku a plôch, ktoré budú zazelenené</w:t>
      </w:r>
      <w:r w:rsidRPr="00320897">
        <w:rPr>
          <w:rFonts w:ascii="Arial" w:hAnsi="Arial" w:cs="Arial"/>
          <w:sz w:val="18"/>
          <w:szCs w:val="18"/>
        </w:rPr>
        <w:t>,</w:t>
      </w:r>
      <w:r w:rsidR="007742FE" w:rsidRPr="00320897">
        <w:rPr>
          <w:rFonts w:ascii="Arial" w:hAnsi="Arial" w:cs="Arial"/>
          <w:sz w:val="18"/>
          <w:szCs w:val="18"/>
        </w:rPr>
        <w:t xml:space="preserve"> </w:t>
      </w:r>
    </w:p>
    <w:p w14:paraId="69A6C242" w14:textId="46CF677C" w:rsidR="007742FE" w:rsidRPr="00320897" w:rsidRDefault="00374334" w:rsidP="007742FE">
      <w:pPr>
        <w:pStyle w:val="Odsekzoznamu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7" w:line="240" w:lineRule="auto"/>
        <w:ind w:left="709" w:hanging="284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sz w:val="18"/>
          <w:szCs w:val="18"/>
        </w:rPr>
        <w:t>r</w:t>
      </w:r>
      <w:r w:rsidR="007742FE" w:rsidRPr="00320897">
        <w:rPr>
          <w:rFonts w:ascii="Arial" w:hAnsi="Arial" w:cs="Arial"/>
          <w:sz w:val="18"/>
          <w:szCs w:val="18"/>
        </w:rPr>
        <w:t>ozsah a usporiadanie staveniska</w:t>
      </w:r>
      <w:r w:rsidRPr="00320897">
        <w:rPr>
          <w:rFonts w:ascii="Arial" w:hAnsi="Arial" w:cs="Arial"/>
          <w:sz w:val="18"/>
          <w:szCs w:val="18"/>
        </w:rPr>
        <w:t>,</w:t>
      </w:r>
      <w:r w:rsidR="007742FE" w:rsidRPr="00320897">
        <w:rPr>
          <w:rFonts w:ascii="Arial" w:hAnsi="Arial" w:cs="Arial"/>
          <w:sz w:val="18"/>
          <w:szCs w:val="18"/>
        </w:rPr>
        <w:t xml:space="preserve"> </w:t>
      </w:r>
    </w:p>
    <w:p w14:paraId="3D773B1D" w14:textId="267AF386" w:rsidR="007742FE" w:rsidRPr="00320897" w:rsidRDefault="00374334" w:rsidP="00374334">
      <w:pPr>
        <w:pStyle w:val="Odsekzoznamu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7" w:line="240" w:lineRule="auto"/>
        <w:ind w:left="709" w:hanging="284"/>
        <w:jc w:val="both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sz w:val="18"/>
          <w:szCs w:val="18"/>
        </w:rPr>
        <w:t>a</w:t>
      </w:r>
      <w:r w:rsidR="007742FE" w:rsidRPr="00320897">
        <w:rPr>
          <w:rFonts w:ascii="Arial" w:hAnsi="Arial" w:cs="Arial"/>
          <w:sz w:val="18"/>
          <w:szCs w:val="18"/>
        </w:rPr>
        <w:t>k ide o stavbu, v ktorej sa má zabudovať jadrové zariadenie, k návrhu na vydanie územného rozhodnutia sa pripojí súhlas Úradu jadrového dozoru SR</w:t>
      </w:r>
      <w:r w:rsidRPr="00320897">
        <w:rPr>
          <w:rFonts w:ascii="Arial" w:hAnsi="Arial" w:cs="Arial"/>
          <w:sz w:val="18"/>
          <w:szCs w:val="18"/>
        </w:rPr>
        <w:t xml:space="preserve">, </w:t>
      </w:r>
      <w:r w:rsidR="007742FE" w:rsidRPr="00320897">
        <w:rPr>
          <w:rFonts w:ascii="Arial" w:hAnsi="Arial" w:cs="Arial"/>
          <w:sz w:val="18"/>
          <w:szCs w:val="18"/>
        </w:rPr>
        <w:t>udelený na základe posúdenia bezpečnostnej dokumentácie podľa osobitného predpisu</w:t>
      </w:r>
      <w:r w:rsidRPr="00320897">
        <w:rPr>
          <w:rFonts w:ascii="Arial" w:hAnsi="Arial" w:cs="Arial"/>
          <w:sz w:val="18"/>
          <w:szCs w:val="18"/>
        </w:rPr>
        <w:t>.</w:t>
      </w:r>
      <w:r w:rsidR="007742FE" w:rsidRPr="00320897">
        <w:rPr>
          <w:rFonts w:ascii="Arial" w:hAnsi="Arial" w:cs="Arial"/>
          <w:sz w:val="18"/>
          <w:szCs w:val="18"/>
        </w:rPr>
        <w:t xml:space="preserve"> </w:t>
      </w:r>
    </w:p>
    <w:p w14:paraId="3C88ECA6" w14:textId="5808FFE8" w:rsidR="007742FE" w:rsidRPr="00320897" w:rsidRDefault="007742FE" w:rsidP="007742FE">
      <w:pPr>
        <w:suppressAutoHyphens w:val="0"/>
        <w:autoSpaceDE w:val="0"/>
        <w:autoSpaceDN w:val="0"/>
        <w:adjustRightInd w:val="0"/>
        <w:spacing w:after="27" w:line="240" w:lineRule="auto"/>
        <w:ind w:left="426" w:hanging="426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sz w:val="18"/>
          <w:szCs w:val="18"/>
        </w:rPr>
        <w:t xml:space="preserve"> 3.</w:t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b/>
          <w:sz w:val="18"/>
          <w:szCs w:val="18"/>
        </w:rPr>
        <w:t>Rozhodnutia, stanoviská, vyjadrenia, súhlasy, posúdenia alebo iné opatrenia dotknutých orgánov štátnej správy a</w:t>
      </w:r>
      <w:r w:rsidR="00374334" w:rsidRPr="00320897">
        <w:rPr>
          <w:rFonts w:ascii="Arial" w:hAnsi="Arial" w:cs="Arial"/>
          <w:b/>
          <w:sz w:val="18"/>
          <w:szCs w:val="18"/>
        </w:rPr>
        <w:t> </w:t>
      </w:r>
      <w:r w:rsidRPr="00320897">
        <w:rPr>
          <w:rFonts w:ascii="Arial" w:hAnsi="Arial" w:cs="Arial"/>
          <w:b/>
          <w:sz w:val="18"/>
          <w:szCs w:val="18"/>
        </w:rPr>
        <w:t>obce</w:t>
      </w:r>
      <w:r w:rsidR="00374334" w:rsidRPr="00320897">
        <w:rPr>
          <w:rFonts w:ascii="Arial" w:hAnsi="Arial" w:cs="Arial"/>
          <w:sz w:val="18"/>
          <w:szCs w:val="18"/>
        </w:rPr>
        <w:t>.</w:t>
      </w:r>
      <w:r w:rsidRPr="00320897">
        <w:rPr>
          <w:rFonts w:ascii="Arial" w:hAnsi="Arial" w:cs="Arial"/>
          <w:sz w:val="18"/>
          <w:szCs w:val="18"/>
        </w:rPr>
        <w:t xml:space="preserve"> </w:t>
      </w:r>
    </w:p>
    <w:p w14:paraId="51194DF9" w14:textId="44DC5933" w:rsidR="00375E54" w:rsidRPr="00320897" w:rsidRDefault="007742FE" w:rsidP="00B124E8">
      <w:pPr>
        <w:suppressAutoHyphens w:val="0"/>
        <w:autoSpaceDE w:val="0"/>
        <w:autoSpaceDN w:val="0"/>
        <w:adjustRightInd w:val="0"/>
        <w:spacing w:after="27" w:line="240" w:lineRule="auto"/>
        <w:ind w:left="426" w:hanging="426"/>
        <w:rPr>
          <w:rFonts w:ascii="Arial" w:hAnsi="Arial" w:cs="Arial"/>
          <w:b/>
          <w:sz w:val="18"/>
          <w:szCs w:val="18"/>
        </w:rPr>
      </w:pPr>
      <w:r w:rsidRPr="00320897">
        <w:rPr>
          <w:rFonts w:ascii="Arial" w:hAnsi="Arial" w:cs="Arial"/>
          <w:sz w:val="18"/>
          <w:szCs w:val="18"/>
        </w:rPr>
        <w:t xml:space="preserve"> 4. </w:t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b/>
          <w:sz w:val="18"/>
          <w:szCs w:val="18"/>
        </w:rPr>
        <w:t>Doklady o rokovaniach s účastníkmi územného konania, ak sa konali pred podaním návrhu</w:t>
      </w:r>
    </w:p>
    <w:p w14:paraId="0B7D639C" w14:textId="35B68C1E" w:rsidR="007742FE" w:rsidRPr="00320897" w:rsidRDefault="00B124E8" w:rsidP="00CB18F9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5.</w:t>
      </w:r>
      <w:r w:rsidR="00375E54" w:rsidRPr="00320897">
        <w:rPr>
          <w:rFonts w:ascii="Arial" w:hAnsi="Arial" w:cs="Arial"/>
          <w:b/>
          <w:sz w:val="18"/>
          <w:szCs w:val="18"/>
        </w:rPr>
        <w:t xml:space="preserve">    Súhlas vlastníka pozemku, ak nemá navrhovateľ k pozemku vlastnícke alebo iné právo </w:t>
      </w:r>
      <w:r w:rsidR="00CB18F9">
        <w:rPr>
          <w:rFonts w:ascii="Arial" w:hAnsi="Arial" w:cs="Arial"/>
          <w:b/>
          <w:sz w:val="18"/>
          <w:szCs w:val="18"/>
        </w:rPr>
        <w:t xml:space="preserve"> a pre navrhované opatrenie sa pozemok nedá vyvlastniť. </w:t>
      </w:r>
    </w:p>
    <w:p w14:paraId="6BDCE05C" w14:textId="594B7745" w:rsidR="007742FE" w:rsidRPr="00320897" w:rsidRDefault="007742FE" w:rsidP="007742FE">
      <w:pPr>
        <w:spacing w:after="0"/>
        <w:ind w:left="426" w:hanging="426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sz w:val="18"/>
          <w:szCs w:val="18"/>
        </w:rPr>
        <w:t xml:space="preserve"> </w:t>
      </w:r>
      <w:r w:rsidR="00375E54" w:rsidRPr="00320897">
        <w:rPr>
          <w:rFonts w:ascii="Arial" w:hAnsi="Arial" w:cs="Arial"/>
          <w:sz w:val="18"/>
          <w:szCs w:val="18"/>
        </w:rPr>
        <w:t>7</w:t>
      </w:r>
      <w:r w:rsidRPr="00320897">
        <w:rPr>
          <w:rFonts w:ascii="Arial" w:hAnsi="Arial" w:cs="Arial"/>
          <w:sz w:val="18"/>
          <w:szCs w:val="18"/>
        </w:rPr>
        <w:t>.</w:t>
      </w:r>
      <w:r w:rsidRPr="00320897">
        <w:rPr>
          <w:rFonts w:ascii="Arial" w:hAnsi="Arial" w:cs="Arial"/>
          <w:sz w:val="18"/>
          <w:szCs w:val="18"/>
        </w:rPr>
        <w:tab/>
      </w:r>
      <w:r w:rsidRPr="00320897">
        <w:rPr>
          <w:rFonts w:ascii="Arial" w:hAnsi="Arial" w:cs="Arial"/>
          <w:b/>
          <w:sz w:val="18"/>
          <w:szCs w:val="18"/>
        </w:rPr>
        <w:t>Doklad o zaplatení správneho poplatku podľa zákona č. 145/1995 Z.z</w:t>
      </w:r>
      <w:r w:rsidRPr="00320897">
        <w:rPr>
          <w:rFonts w:ascii="Arial" w:hAnsi="Arial" w:cs="Arial"/>
          <w:sz w:val="18"/>
          <w:szCs w:val="18"/>
        </w:rPr>
        <w:t xml:space="preserve">. o správnych poplatkoch v zn. n. p.: </w:t>
      </w:r>
    </w:p>
    <w:p w14:paraId="13982189" w14:textId="3F2B7AE4" w:rsidR="007742FE" w:rsidRPr="00320897" w:rsidRDefault="007742FE" w:rsidP="007742FE">
      <w:pPr>
        <w:spacing w:after="0"/>
        <w:ind w:left="568" w:firstLine="284"/>
        <w:rPr>
          <w:rFonts w:ascii="Arial" w:hAnsi="Arial" w:cs="Arial"/>
          <w:sz w:val="18"/>
          <w:szCs w:val="18"/>
        </w:rPr>
      </w:pPr>
      <w:r w:rsidRPr="00320897">
        <w:rPr>
          <w:rFonts w:ascii="Arial" w:hAnsi="Arial" w:cs="Arial"/>
          <w:sz w:val="18"/>
          <w:szCs w:val="18"/>
        </w:rPr>
        <w:t xml:space="preserve">položka 59 a) 1. Návrh na vydanie rozhodnutia o umiestnení stavby pre fyzickú osobu </w:t>
      </w:r>
      <w:r w:rsidRPr="00320897">
        <w:rPr>
          <w:rFonts w:ascii="Arial" w:hAnsi="Arial" w:cs="Arial"/>
          <w:sz w:val="18"/>
          <w:szCs w:val="18"/>
        </w:rPr>
        <w:tab/>
      </w:r>
      <w:r w:rsidR="009C28C2" w:rsidRPr="00320897">
        <w:rPr>
          <w:rFonts w:ascii="Arial" w:hAnsi="Arial" w:cs="Arial"/>
          <w:sz w:val="18"/>
          <w:szCs w:val="18"/>
        </w:rPr>
        <w:t xml:space="preserve">     </w:t>
      </w:r>
      <w:r w:rsidR="00375E54" w:rsidRPr="00320897">
        <w:rPr>
          <w:rFonts w:ascii="Arial" w:hAnsi="Arial" w:cs="Arial"/>
          <w:sz w:val="18"/>
          <w:szCs w:val="18"/>
        </w:rPr>
        <w:t xml:space="preserve">  </w:t>
      </w:r>
      <w:r w:rsidRPr="00320897">
        <w:rPr>
          <w:rFonts w:ascii="Arial" w:hAnsi="Arial" w:cs="Arial"/>
          <w:sz w:val="18"/>
          <w:szCs w:val="18"/>
        </w:rPr>
        <w:t xml:space="preserve">40 € </w:t>
      </w:r>
    </w:p>
    <w:p w14:paraId="1BB22D99" w14:textId="77777777" w:rsidR="009C28C2" w:rsidRPr="00320897" w:rsidRDefault="009C28C2" w:rsidP="009C28C2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60950B6" w14:textId="77777777" w:rsidR="009C28C2" w:rsidRPr="00320897" w:rsidRDefault="009C28C2" w:rsidP="009C28C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/>
          <w:bCs/>
          <w:color w:val="000000"/>
          <w:sz w:val="18"/>
          <w:szCs w:val="18"/>
        </w:rPr>
        <w:t>Rozhodnutia, stanoviská, vyjadrenia, súhlasy, posúdenia alebo iné opatrenia dotknutých orgánov štátnej správy a obce – rozsah náležitosti sa posudzuje primerane k druhu a rozsahu navrhovanej stavby a jej umiestnenia alebo opatrenia</w:t>
      </w:r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:  </w:t>
      </w:r>
    </w:p>
    <w:p w14:paraId="7E6A1B59" w14:textId="1371ADC7" w:rsidR="009C28C2" w:rsidRPr="00320897" w:rsidRDefault="009C28C2" w:rsidP="009C28C2">
      <w:pPr>
        <w:numPr>
          <w:ilvl w:val="1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>Rozhodnutie o výrube drevín podľa osobitného predpisu</w:t>
      </w:r>
      <w:r w:rsidR="00375E54" w:rsidRPr="00320897">
        <w:rPr>
          <w:rFonts w:ascii="Arial" w:hAnsi="Arial" w:cs="Arial"/>
          <w:bCs/>
          <w:color w:val="000000"/>
          <w:sz w:val="18"/>
          <w:szCs w:val="18"/>
        </w:rPr>
        <w:t xml:space="preserve"> (resp. podanie žiadosti o vydanie rozhodnutie príslušnému orgánu)</w:t>
      </w:r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, </w:t>
      </w:r>
    </w:p>
    <w:p w14:paraId="17C35562" w14:textId="3F81EC12" w:rsidR="009C28C2" w:rsidRDefault="009C28C2" w:rsidP="009C28C2">
      <w:pPr>
        <w:numPr>
          <w:ilvl w:val="1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>Vyjadrenie k dopravnému napojeniu - záväzné stanovisko – podľa príslušnosti cestného správneho orgánu (obec, OÚ – odbor cestnej dopravy a pozemných komunikácií</w:t>
      </w:r>
      <w:r w:rsidR="00B124E8">
        <w:rPr>
          <w:rFonts w:ascii="Arial" w:hAnsi="Arial" w:cs="Arial"/>
          <w:bCs/>
          <w:color w:val="000000"/>
          <w:sz w:val="18"/>
          <w:szCs w:val="18"/>
        </w:rPr>
        <w:t xml:space="preserve">, </w:t>
      </w:r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Okresný úrad v sídle kraja – odbor cestnej dopravy  a pozemných komunikácií), </w:t>
      </w:r>
    </w:p>
    <w:p w14:paraId="702D407E" w14:textId="2EAD3E47" w:rsidR="005358E7" w:rsidRDefault="005358E7" w:rsidP="009C28C2">
      <w:pPr>
        <w:numPr>
          <w:ilvl w:val="1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Vyjadrenie Obce (ako príslušný orgán štátnej vodnej správy) k stavbe rodinného domu, k stavbe na individuálnu rekreáciu</w:t>
      </w:r>
      <w:r w:rsidR="00033155">
        <w:rPr>
          <w:rFonts w:ascii="Arial" w:hAnsi="Arial" w:cs="Arial"/>
          <w:bCs/>
          <w:color w:val="000000"/>
          <w:sz w:val="18"/>
          <w:szCs w:val="18"/>
        </w:rPr>
        <w:t xml:space="preserve"> k </w:t>
      </w:r>
      <w:r>
        <w:rPr>
          <w:rFonts w:ascii="Arial" w:hAnsi="Arial" w:cs="Arial"/>
          <w:bCs/>
          <w:color w:val="000000"/>
          <w:sz w:val="18"/>
          <w:szCs w:val="18"/>
        </w:rPr>
        <w:t>domov</w:t>
      </w:r>
      <w:r w:rsidR="00033155">
        <w:rPr>
          <w:rFonts w:ascii="Arial" w:hAnsi="Arial" w:cs="Arial"/>
          <w:bCs/>
          <w:color w:val="000000"/>
          <w:sz w:val="18"/>
          <w:szCs w:val="18"/>
        </w:rPr>
        <w:t xml:space="preserve">ej </w:t>
      </w:r>
      <w:r>
        <w:rPr>
          <w:rFonts w:ascii="Arial" w:hAnsi="Arial" w:cs="Arial"/>
          <w:bCs/>
          <w:color w:val="000000"/>
          <w:sz w:val="18"/>
          <w:szCs w:val="18"/>
        </w:rPr>
        <w:t>žump</w:t>
      </w:r>
      <w:r w:rsidR="00033155">
        <w:rPr>
          <w:rFonts w:ascii="Arial" w:hAnsi="Arial" w:cs="Arial"/>
          <w:bCs/>
          <w:color w:val="000000"/>
          <w:sz w:val="18"/>
          <w:szCs w:val="18"/>
        </w:rPr>
        <w:t xml:space="preserve">e,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  </w:t>
      </w:r>
    </w:p>
    <w:p w14:paraId="548FCD00" w14:textId="2DC1120B" w:rsidR="001A006D" w:rsidRPr="00320897" w:rsidRDefault="001A006D" w:rsidP="009C28C2">
      <w:pPr>
        <w:numPr>
          <w:ilvl w:val="1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Okresný úrad Michalovce- odbor pozemkový a lesný, </w:t>
      </w:r>
    </w:p>
    <w:p w14:paraId="2CCAB7B1" w14:textId="77777777" w:rsidR="009C28C2" w:rsidRPr="00320897" w:rsidRDefault="009C28C2" w:rsidP="009C28C2">
      <w:pPr>
        <w:numPr>
          <w:ilvl w:val="1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Slovenský pozemkový fond Bratislava, resp. RO Michalovce </w:t>
      </w:r>
    </w:p>
    <w:p w14:paraId="77F5DC69" w14:textId="77777777" w:rsidR="009C28C2" w:rsidRPr="00320897" w:rsidRDefault="009C28C2" w:rsidP="009C28C2">
      <w:pPr>
        <w:numPr>
          <w:ilvl w:val="1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Lesy SR šp. Banská Bystrica </w:t>
      </w:r>
    </w:p>
    <w:p w14:paraId="2E15A38E" w14:textId="77777777" w:rsidR="009C28C2" w:rsidRPr="00320897" w:rsidRDefault="009C28C2" w:rsidP="009C28C2">
      <w:pPr>
        <w:numPr>
          <w:ilvl w:val="1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KSK Košice </w:t>
      </w:r>
    </w:p>
    <w:p w14:paraId="0F30385C" w14:textId="5045F96C" w:rsidR="009C28C2" w:rsidRDefault="005358E7" w:rsidP="009C28C2">
      <w:pPr>
        <w:numPr>
          <w:ilvl w:val="1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Správ ciest KSK </w:t>
      </w:r>
      <w:r w:rsidR="009C28C2" w:rsidRPr="00320897">
        <w:rPr>
          <w:rFonts w:ascii="Arial" w:hAnsi="Arial" w:cs="Arial"/>
          <w:bCs/>
          <w:color w:val="000000"/>
          <w:sz w:val="18"/>
          <w:szCs w:val="18"/>
        </w:rPr>
        <w:t xml:space="preserve"> </w:t>
      </w:r>
    </w:p>
    <w:p w14:paraId="4B32A8FA" w14:textId="71896BD7" w:rsidR="00B124E8" w:rsidRDefault="00B124E8" w:rsidP="009C28C2">
      <w:pPr>
        <w:numPr>
          <w:ilvl w:val="1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Slovenská správa ciest</w:t>
      </w:r>
    </w:p>
    <w:p w14:paraId="3FFAFBF6" w14:textId="7DB2EF35" w:rsidR="00B124E8" w:rsidRPr="00320897" w:rsidRDefault="00B124E8" w:rsidP="009C28C2">
      <w:pPr>
        <w:numPr>
          <w:ilvl w:val="1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Slovenský vodohospodársky podnik šp. </w:t>
      </w:r>
      <w:r w:rsidR="001A006D">
        <w:rPr>
          <w:rFonts w:ascii="Arial" w:hAnsi="Arial" w:cs="Arial"/>
          <w:bCs/>
          <w:color w:val="000000"/>
          <w:sz w:val="18"/>
          <w:szCs w:val="18"/>
        </w:rPr>
        <w:t>Košice</w:t>
      </w:r>
    </w:p>
    <w:p w14:paraId="619848C1" w14:textId="77777777" w:rsidR="009C28C2" w:rsidRPr="00320897" w:rsidRDefault="009C28C2" w:rsidP="009C28C2">
      <w:pPr>
        <w:numPr>
          <w:ilvl w:val="1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Stanovisko správcov podzemných sietí k existencii sietí (na podklade situačného výkresu): </w:t>
      </w:r>
    </w:p>
    <w:p w14:paraId="2A2C01F6" w14:textId="77777777" w:rsidR="009C28C2" w:rsidRPr="00320897" w:rsidRDefault="009C28C2" w:rsidP="009C28C2">
      <w:pPr>
        <w:numPr>
          <w:ilvl w:val="2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VVS a.s.  prevádzka Michalovce </w:t>
      </w:r>
    </w:p>
    <w:p w14:paraId="7553F8C8" w14:textId="77777777" w:rsidR="009C28C2" w:rsidRPr="00320897" w:rsidRDefault="009C28C2" w:rsidP="009C28C2">
      <w:pPr>
        <w:numPr>
          <w:ilvl w:val="2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VSD a.s. Košice </w:t>
      </w:r>
    </w:p>
    <w:p w14:paraId="317BF643" w14:textId="77777777" w:rsidR="009C28C2" w:rsidRPr="00320897" w:rsidRDefault="009C28C2" w:rsidP="009C28C2">
      <w:pPr>
        <w:numPr>
          <w:ilvl w:val="2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SPP – distribučná as. Bratislava </w:t>
      </w:r>
    </w:p>
    <w:p w14:paraId="7BA32780" w14:textId="77777777" w:rsidR="009C28C2" w:rsidRPr="00320897" w:rsidRDefault="009C28C2" w:rsidP="009C28C2">
      <w:pPr>
        <w:numPr>
          <w:ilvl w:val="2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Slovak Telekom a.s. Bratislava </w:t>
      </w:r>
    </w:p>
    <w:p w14:paraId="3D2F5E6C" w14:textId="77777777" w:rsidR="009C28C2" w:rsidRDefault="009C28C2" w:rsidP="009C28C2">
      <w:pPr>
        <w:numPr>
          <w:ilvl w:val="2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Orange Slovensko a.s.  Bratislava </w:t>
      </w:r>
    </w:p>
    <w:p w14:paraId="02741422" w14:textId="77777777" w:rsidR="00357420" w:rsidRPr="00320897" w:rsidRDefault="00357420" w:rsidP="00357420">
      <w:pPr>
        <w:suppressAutoHyphens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5D463810" w14:textId="77777777" w:rsidR="009C28C2" w:rsidRPr="00320897" w:rsidRDefault="009C28C2" w:rsidP="009C28C2">
      <w:pPr>
        <w:numPr>
          <w:ilvl w:val="1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>Stanovisko správcov sietí k dokumentácii pre územné rozhodnutie</w:t>
      </w:r>
    </w:p>
    <w:p w14:paraId="69E1AE0E" w14:textId="77777777" w:rsidR="009C28C2" w:rsidRPr="00320897" w:rsidRDefault="009C28C2" w:rsidP="009C28C2">
      <w:pPr>
        <w:numPr>
          <w:ilvl w:val="2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VVS a. s. prevádzka Michalovce </w:t>
      </w:r>
    </w:p>
    <w:p w14:paraId="11DF2CAD" w14:textId="77777777" w:rsidR="009C28C2" w:rsidRPr="00320897" w:rsidRDefault="009C28C2" w:rsidP="009C28C2">
      <w:pPr>
        <w:numPr>
          <w:ilvl w:val="2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VSD a.s. Košice </w:t>
      </w:r>
    </w:p>
    <w:p w14:paraId="39C1974E" w14:textId="77777777" w:rsidR="009C28C2" w:rsidRPr="00320897" w:rsidRDefault="009C28C2" w:rsidP="009C28C2">
      <w:pPr>
        <w:numPr>
          <w:ilvl w:val="2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SPP – distribúcia a.s. Bratislava </w:t>
      </w:r>
    </w:p>
    <w:p w14:paraId="792E6BA9" w14:textId="218875DB" w:rsidR="00375E54" w:rsidRDefault="00375E54" w:rsidP="009C28C2">
      <w:pPr>
        <w:numPr>
          <w:ilvl w:val="2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20897">
        <w:rPr>
          <w:rFonts w:ascii="Arial" w:hAnsi="Arial" w:cs="Arial"/>
          <w:bCs/>
          <w:color w:val="000000"/>
          <w:sz w:val="18"/>
          <w:szCs w:val="18"/>
        </w:rPr>
        <w:t xml:space="preserve">Správcovia tel. sieti  </w:t>
      </w:r>
    </w:p>
    <w:p w14:paraId="75D0E049" w14:textId="77777777" w:rsidR="00B124E8" w:rsidRDefault="00B124E8" w:rsidP="00B124E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03C0DA5F" w14:textId="188623A3" w:rsidR="009C28C2" w:rsidRPr="00320897" w:rsidRDefault="009C28C2" w:rsidP="009C28C2">
      <w:pPr>
        <w:suppressAutoHyphens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color w:val="000000"/>
          <w:sz w:val="16"/>
          <w:szCs w:val="16"/>
        </w:rPr>
      </w:pPr>
    </w:p>
    <w:p w14:paraId="4AEE549E" w14:textId="14250E56" w:rsidR="00E22C86" w:rsidRPr="00320897" w:rsidRDefault="00E22C86" w:rsidP="00E22C86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320897">
        <w:rPr>
          <w:rFonts w:ascii="Arial" w:hAnsi="Arial" w:cs="Arial"/>
          <w:b/>
          <w:sz w:val="16"/>
          <w:szCs w:val="16"/>
        </w:rPr>
        <w:t>Údaje o ochrane osobných údajov</w:t>
      </w:r>
    </w:p>
    <w:p w14:paraId="343116DA" w14:textId="77777777" w:rsidR="00E22C86" w:rsidRPr="00320897" w:rsidRDefault="00E22C86" w:rsidP="00E22C86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20897">
        <w:rPr>
          <w:rFonts w:ascii="Arial" w:hAnsi="Arial" w:cs="Arial"/>
          <w:sz w:val="16"/>
          <w:szCs w:val="16"/>
        </w:rPr>
        <w:lastRenderedPageBreak/>
        <w:t>Právny základ: osobitný zákon</w:t>
      </w:r>
    </w:p>
    <w:p w14:paraId="5A4680C9" w14:textId="2BD7B350" w:rsidR="00E22C86" w:rsidRPr="00320897" w:rsidRDefault="00E22C86" w:rsidP="00E22C86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20897">
        <w:rPr>
          <w:rFonts w:ascii="Arial" w:hAnsi="Arial" w:cs="Arial"/>
          <w:sz w:val="16"/>
          <w:szCs w:val="16"/>
        </w:rPr>
        <w:t>Príjemcovia alebo kategórie príjemcov: Prevádzkovateľ – príslušný stavebný úrad</w:t>
      </w:r>
    </w:p>
    <w:p w14:paraId="5DC785D2" w14:textId="77777777" w:rsidR="00E22C86" w:rsidRPr="00320897" w:rsidRDefault="00E22C86" w:rsidP="00E22C86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20897">
        <w:rPr>
          <w:rFonts w:ascii="Arial" w:hAnsi="Arial" w:cs="Arial"/>
          <w:sz w:val="16"/>
          <w:szCs w:val="16"/>
        </w:rPr>
        <w:t>Prenos osobných údajov do tretej krajiny: EU</w:t>
      </w:r>
    </w:p>
    <w:p w14:paraId="4A65AB38" w14:textId="77777777" w:rsidR="00E22C86" w:rsidRPr="00320897" w:rsidRDefault="00E22C86" w:rsidP="00E22C86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20897">
        <w:rPr>
          <w:rFonts w:ascii="Arial" w:hAnsi="Arial" w:cs="Arial"/>
          <w:sz w:val="16"/>
          <w:szCs w:val="16"/>
        </w:rPr>
        <w:t>Doba uchovávania osobných údajov: podľa osobitného zákona a registratúrneho poriadku</w:t>
      </w:r>
    </w:p>
    <w:p w14:paraId="39666CB2" w14:textId="77777777" w:rsidR="00E22C86" w:rsidRPr="00320897" w:rsidRDefault="00E22C86" w:rsidP="00E22C86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6000925" w14:textId="36A0B0E9" w:rsidR="00E22C86" w:rsidRPr="00320897" w:rsidRDefault="00E22C86" w:rsidP="00E22C86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20897">
        <w:rPr>
          <w:rFonts w:ascii="Arial" w:hAnsi="Arial" w:cs="Arial"/>
          <w:sz w:val="16"/>
          <w:szCs w:val="16"/>
        </w:rPr>
        <w:t xml:space="preserve">Prevádzkovateľ po splnení účelu spracúvania osobných údajov bez zbytočného odkladu zabezpečí likvidáciu osobných údajov pokiaľ to osobitný zákon nevyžaduje inak. Prevádzkovateľ  vyhlasuje, že zabezpečí primeranú úroveň ochrany osobných údajov a že bude spracúvať osobné údaje len v súlade s dobrými mravmi a bude konať spôsobom, ktorý neodporuje zákonu o ochrane osobných údajov a ani osobitným zákonom, podľa ktorých sa osobné údaje spracovávajú. </w:t>
      </w:r>
    </w:p>
    <w:sectPr w:rsidR="00E22C86" w:rsidRPr="00320897" w:rsidSect="00040B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1" w:bottom="544" w:left="851" w:header="709" w:footer="261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AF52C" w14:textId="77777777" w:rsidR="0051171A" w:rsidRDefault="0051171A">
      <w:pPr>
        <w:spacing w:after="0" w:line="240" w:lineRule="auto"/>
      </w:pPr>
      <w:r>
        <w:separator/>
      </w:r>
    </w:p>
  </w:endnote>
  <w:endnote w:type="continuationSeparator" w:id="0">
    <w:p w14:paraId="352CAFE8" w14:textId="77777777" w:rsidR="0051171A" w:rsidRDefault="00511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Times New Roman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23A64" w14:textId="77777777" w:rsidR="00320897" w:rsidRDefault="0032089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9E611" w14:textId="6773B671" w:rsidR="006A3AE1" w:rsidRDefault="00707062">
    <w:pPr>
      <w:pStyle w:val="Pta"/>
      <w:tabs>
        <w:tab w:val="clear" w:pos="4536"/>
        <w:tab w:val="clear" w:pos="9072"/>
        <w:tab w:val="right" w:pos="9637"/>
      </w:tabs>
    </w:pPr>
    <w:r>
      <w:rPr>
        <w:rFonts w:ascii="Trebuchet MS" w:hAnsi="Trebuchet MS" w:cs="Trebuchet MS"/>
        <w:sz w:val="16"/>
        <w:szCs w:val="16"/>
      </w:rPr>
      <w:t>S</w:t>
    </w:r>
    <w:r w:rsidR="0076463C">
      <w:rPr>
        <w:rFonts w:ascii="Trebuchet MS" w:hAnsi="Trebuchet MS" w:cs="Trebuchet MS"/>
        <w:sz w:val="16"/>
        <w:szCs w:val="16"/>
      </w:rPr>
      <w:t>OU T-1</w:t>
    </w:r>
    <w:r w:rsidR="007C7CBB">
      <w:rPr>
        <w:rFonts w:ascii="Trebuchet MS" w:hAnsi="Trebuchet MS" w:cs="Trebuchet MS"/>
        <w:sz w:val="16"/>
        <w:szCs w:val="16"/>
      </w:rPr>
      <w:t>a</w:t>
    </w:r>
    <w:bookmarkStart w:id="0" w:name="_GoBack"/>
    <w:bookmarkEnd w:id="0"/>
    <w:r>
      <w:rPr>
        <w:rFonts w:ascii="Trebuchet MS" w:hAnsi="Trebuchet MS" w:cs="Trebuchet MS"/>
        <w:sz w:val="16"/>
        <w:szCs w:val="16"/>
      </w:rPr>
      <w:t xml:space="preserve"> Návrh na vydanie </w:t>
    </w:r>
    <w:r w:rsidR="003F208B">
      <w:rPr>
        <w:rFonts w:ascii="Trebuchet MS" w:hAnsi="Trebuchet MS" w:cs="Trebuchet MS"/>
        <w:sz w:val="16"/>
        <w:szCs w:val="16"/>
      </w:rPr>
      <w:t>rozhodnutia o umiestnení stavby</w:t>
    </w:r>
    <w:r>
      <w:rPr>
        <w:rFonts w:ascii="Trebuchet MS" w:hAnsi="Trebuchet MS" w:cs="Trebuchet MS"/>
        <w:sz w:val="16"/>
        <w:szCs w:val="16"/>
      </w:rPr>
      <w:t xml:space="preserve">                                                   </w:t>
    </w:r>
    <w:r>
      <w:rPr>
        <w:rFonts w:ascii="Trebuchet MS" w:hAnsi="Trebuchet MS" w:cs="Trebuchet MS"/>
        <w:sz w:val="16"/>
        <w:szCs w:val="16"/>
      </w:rPr>
      <w:tab/>
      <w:t xml:space="preserve">                         </w:t>
    </w:r>
    <w:r>
      <w:rPr>
        <w:rFonts w:cs="Trebuchet MS"/>
        <w:sz w:val="16"/>
        <w:szCs w:val="16"/>
      </w:rPr>
      <w:fldChar w:fldCharType="begin"/>
    </w:r>
    <w:r>
      <w:rPr>
        <w:rFonts w:cs="Trebuchet MS"/>
        <w:sz w:val="16"/>
        <w:szCs w:val="16"/>
      </w:rPr>
      <w:instrText xml:space="preserve"> PAGE </w:instrText>
    </w:r>
    <w:r>
      <w:rPr>
        <w:rFonts w:cs="Trebuchet MS"/>
        <w:sz w:val="16"/>
        <w:szCs w:val="16"/>
      </w:rPr>
      <w:fldChar w:fldCharType="separate"/>
    </w:r>
    <w:r w:rsidR="007C7CBB">
      <w:rPr>
        <w:rFonts w:cs="Trebuchet MS"/>
        <w:noProof/>
        <w:sz w:val="16"/>
        <w:szCs w:val="16"/>
      </w:rPr>
      <w:t>4</w:t>
    </w:r>
    <w:r>
      <w:rPr>
        <w:rFonts w:cs="Trebuchet MS"/>
        <w:sz w:val="16"/>
        <w:szCs w:val="16"/>
      </w:rPr>
      <w:fldChar w:fldCharType="end"/>
    </w:r>
    <w:r>
      <w:rPr>
        <w:rFonts w:ascii="Trebuchet MS" w:hAnsi="Trebuchet MS" w:cs="Trebuchet MS"/>
        <w:sz w:val="16"/>
        <w:szCs w:val="16"/>
      </w:rPr>
      <w:t>/</w:t>
    </w:r>
    <w:r>
      <w:rPr>
        <w:rStyle w:val="slostrany"/>
        <w:rFonts w:cs="Trebuchet MS"/>
        <w:sz w:val="16"/>
        <w:szCs w:val="16"/>
      </w:rPr>
      <w:fldChar w:fldCharType="begin"/>
    </w:r>
    <w:r>
      <w:rPr>
        <w:rStyle w:val="slostrany"/>
        <w:rFonts w:cs="Trebuchet MS"/>
        <w:sz w:val="16"/>
        <w:szCs w:val="16"/>
      </w:rPr>
      <w:instrText xml:space="preserve"> NUMPAGES \*Arabic </w:instrText>
    </w:r>
    <w:r>
      <w:rPr>
        <w:rStyle w:val="slostrany"/>
        <w:rFonts w:cs="Trebuchet MS"/>
        <w:sz w:val="16"/>
        <w:szCs w:val="16"/>
      </w:rPr>
      <w:fldChar w:fldCharType="separate"/>
    </w:r>
    <w:r w:rsidR="007C7CBB">
      <w:rPr>
        <w:rStyle w:val="slostrany"/>
        <w:rFonts w:cs="Trebuchet MS"/>
        <w:noProof/>
        <w:sz w:val="16"/>
        <w:szCs w:val="16"/>
      </w:rPr>
      <w:t>4</w:t>
    </w:r>
    <w:r>
      <w:rPr>
        <w:rStyle w:val="slostrany"/>
        <w:rFonts w:cs="Trebuchet M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B0F7B" w14:textId="77777777" w:rsidR="00320897" w:rsidRDefault="0032089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C683A" w14:textId="77777777" w:rsidR="0051171A" w:rsidRDefault="0051171A">
      <w:pPr>
        <w:spacing w:after="0" w:line="240" w:lineRule="auto"/>
      </w:pPr>
      <w:r>
        <w:separator/>
      </w:r>
    </w:p>
  </w:footnote>
  <w:footnote w:type="continuationSeparator" w:id="0">
    <w:p w14:paraId="1DA22714" w14:textId="77777777" w:rsidR="0051171A" w:rsidRDefault="00511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748B6" w14:textId="77777777" w:rsidR="00320897" w:rsidRDefault="0032089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6B2F8" w14:textId="77777777" w:rsidR="00320897" w:rsidRDefault="00320897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0A95B" w14:textId="77777777" w:rsidR="00320897" w:rsidRDefault="0032089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B4F09"/>
    <w:multiLevelType w:val="hybridMultilevel"/>
    <w:tmpl w:val="E6560DDC"/>
    <w:lvl w:ilvl="0" w:tplc="10E202E2">
      <w:numFmt w:val="bullet"/>
      <w:lvlText w:val="-"/>
      <w:lvlJc w:val="left"/>
      <w:pPr>
        <w:ind w:left="1496" w:hanging="360"/>
      </w:pPr>
      <w:rPr>
        <w:rFonts w:ascii="Trebuchet MS" w:eastAsia="TimesNewRoman" w:hAnsi="Trebuchet MS" w:cs="Trebuchet MS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16FF7BEB"/>
    <w:multiLevelType w:val="hybridMultilevel"/>
    <w:tmpl w:val="5C48B1C0"/>
    <w:lvl w:ilvl="0" w:tplc="041B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231B0954"/>
    <w:multiLevelType w:val="hybridMultilevel"/>
    <w:tmpl w:val="443E87B2"/>
    <w:lvl w:ilvl="0" w:tplc="5BD427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5204A"/>
    <w:multiLevelType w:val="hybridMultilevel"/>
    <w:tmpl w:val="8B56EA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359B2"/>
    <w:multiLevelType w:val="hybridMultilevel"/>
    <w:tmpl w:val="B162A8F0"/>
    <w:lvl w:ilvl="0" w:tplc="8C869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90431"/>
    <w:multiLevelType w:val="hybridMultilevel"/>
    <w:tmpl w:val="0B32D52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5D0E83"/>
    <w:multiLevelType w:val="hybridMultilevel"/>
    <w:tmpl w:val="BD863348"/>
    <w:lvl w:ilvl="0" w:tplc="041B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F8"/>
    <w:rsid w:val="00022959"/>
    <w:rsid w:val="00033155"/>
    <w:rsid w:val="00040B6B"/>
    <w:rsid w:val="00087210"/>
    <w:rsid w:val="000959C2"/>
    <w:rsid w:val="000B2ECA"/>
    <w:rsid w:val="000D0BCD"/>
    <w:rsid w:val="00165C1A"/>
    <w:rsid w:val="001A006D"/>
    <w:rsid w:val="001A0E8D"/>
    <w:rsid w:val="002935BD"/>
    <w:rsid w:val="00320897"/>
    <w:rsid w:val="00357420"/>
    <w:rsid w:val="00374334"/>
    <w:rsid w:val="00375E54"/>
    <w:rsid w:val="003A1FEA"/>
    <w:rsid w:val="003F208B"/>
    <w:rsid w:val="003F4FAA"/>
    <w:rsid w:val="00507144"/>
    <w:rsid w:val="0051171A"/>
    <w:rsid w:val="005358E7"/>
    <w:rsid w:val="00551216"/>
    <w:rsid w:val="00564931"/>
    <w:rsid w:val="005C26BB"/>
    <w:rsid w:val="005F17BF"/>
    <w:rsid w:val="00680315"/>
    <w:rsid w:val="006A3AE1"/>
    <w:rsid w:val="006C0E76"/>
    <w:rsid w:val="006D4516"/>
    <w:rsid w:val="00707062"/>
    <w:rsid w:val="0072685C"/>
    <w:rsid w:val="00744990"/>
    <w:rsid w:val="0076463C"/>
    <w:rsid w:val="007742FE"/>
    <w:rsid w:val="00783424"/>
    <w:rsid w:val="007B0C2D"/>
    <w:rsid w:val="007C7CBB"/>
    <w:rsid w:val="0080734F"/>
    <w:rsid w:val="008B0197"/>
    <w:rsid w:val="008B2209"/>
    <w:rsid w:val="00983BA0"/>
    <w:rsid w:val="009C1045"/>
    <w:rsid w:val="009C28C2"/>
    <w:rsid w:val="009C3EBE"/>
    <w:rsid w:val="00A20356"/>
    <w:rsid w:val="00A3423D"/>
    <w:rsid w:val="00B124E8"/>
    <w:rsid w:val="00B15245"/>
    <w:rsid w:val="00B51F94"/>
    <w:rsid w:val="00B6740B"/>
    <w:rsid w:val="00BC7EF3"/>
    <w:rsid w:val="00C252FC"/>
    <w:rsid w:val="00CB18F9"/>
    <w:rsid w:val="00CC5B6C"/>
    <w:rsid w:val="00CD4AF8"/>
    <w:rsid w:val="00CE6A4F"/>
    <w:rsid w:val="00DB77B3"/>
    <w:rsid w:val="00E22C86"/>
    <w:rsid w:val="00E965F1"/>
    <w:rsid w:val="00F73E9F"/>
    <w:rsid w:val="00FD79CD"/>
    <w:rsid w:val="00FE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DB1738"/>
  <w15:chartTrackingRefBased/>
  <w15:docId w15:val="{3BE99D8A-9F57-4DF4-8B4A-E1BC5620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BalloonTextChar">
    <w:name w:val="Balloon Text Char"/>
    <w:basedOn w:val="Predvolenpsmoodseku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Predvolenpsmoodseku1"/>
    <w:rPr>
      <w:rFonts w:cs="Times New Roman"/>
    </w:rPr>
  </w:style>
  <w:style w:type="character" w:customStyle="1" w:styleId="FooterChar">
    <w:name w:val="Footer Char"/>
    <w:basedOn w:val="Predvolenpsmoodseku1"/>
    <w:rPr>
      <w:rFonts w:cs="Times New Roman"/>
    </w:rPr>
  </w:style>
  <w:style w:type="character" w:styleId="slostrany">
    <w:name w:val="page number"/>
    <w:basedOn w:val="Predvolenpsmoodseku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Textbubliny1">
    <w:name w:val="Text bubliny1"/>
    <w:basedOn w:val="Norm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webov1">
    <w:name w:val="Normálny (webový)1"/>
    <w:basedOn w:val="Normlny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Default">
    <w:name w:val="Default"/>
    <w:basedOn w:val="Normlny"/>
    <w:pPr>
      <w:autoSpaceDE w:val="0"/>
      <w:spacing w:after="0" w:line="200" w:lineRule="atLeast"/>
    </w:pPr>
    <w:rPr>
      <w:rFonts w:ascii="Times New Roman" w:hAnsi="Times New Roman"/>
      <w:color w:val="000000"/>
      <w:sz w:val="24"/>
      <w:szCs w:val="24"/>
      <w:lang w:eastAsia="hi-IN" w:bidi="hi-IN"/>
    </w:rPr>
  </w:style>
  <w:style w:type="paragraph" w:styleId="Odsekzoznamu">
    <w:name w:val="List Paragraph"/>
    <w:basedOn w:val="Normlny"/>
    <w:uiPriority w:val="34"/>
    <w:qFormat/>
    <w:rsid w:val="00CE6A4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C26B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26BB"/>
    <w:rPr>
      <w:rFonts w:ascii="Arial" w:hAnsi="Arial" w:cs="Arial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547BA-2068-4789-8397-4A5A06780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SOÚ Vojany</dc:creator>
  <cp:keywords/>
  <cp:lastModifiedBy>HP_NTB</cp:lastModifiedBy>
  <cp:revision>8</cp:revision>
  <cp:lastPrinted>2019-03-15T13:37:00Z</cp:lastPrinted>
  <dcterms:created xsi:type="dcterms:W3CDTF">2019-05-05T11:01:00Z</dcterms:created>
  <dcterms:modified xsi:type="dcterms:W3CDTF">2019-05-08T17:46:00Z</dcterms:modified>
</cp:coreProperties>
</file>