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4E6DF5" w14:paraId="719E9C4C" w14:textId="77777777" w:rsidTr="005E21F2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4E6DF5" w:rsidRDefault="006A3AE1" w:rsidP="005E21F2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E72EB" w:rsidRPr="004A1DC0" w14:paraId="44CBFF28" w14:textId="77777777" w:rsidTr="005E21F2">
        <w:trPr>
          <w:cantSplit/>
          <w:trHeight w:hRule="exact" w:val="863"/>
        </w:trPr>
        <w:tc>
          <w:tcPr>
            <w:tcW w:w="5376" w:type="dxa"/>
            <w:shd w:val="clear" w:color="auto" w:fill="auto"/>
          </w:tcPr>
          <w:p w14:paraId="6CDF0758" w14:textId="29C0C556" w:rsidR="008E72EB" w:rsidRPr="004E6DF5" w:rsidRDefault="008E72EB" w:rsidP="005E21F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566C1E08" w14:textId="77777777" w:rsidR="008E72EB" w:rsidRPr="004A1DC0" w:rsidRDefault="008E72EB" w:rsidP="005E21F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4A1DC0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CC90EFF" w14:textId="77777777" w:rsidR="008E72EB" w:rsidRPr="004A1DC0" w:rsidRDefault="008E72EB" w:rsidP="005E21F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4A1DC0">
              <w:rPr>
                <w:rFonts w:ascii="Arial" w:hAnsi="Arial" w:cs="Arial"/>
                <w:b/>
              </w:rPr>
              <w:t>Stavebný úrad</w:t>
            </w:r>
          </w:p>
          <w:p w14:paraId="2244CF28" w14:textId="3BB0DBFA" w:rsidR="008E72EB" w:rsidRPr="004A1DC0" w:rsidRDefault="008E72EB" w:rsidP="005E21F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E72EB" w:rsidRPr="004A1DC0" w14:paraId="1E7A314A" w14:textId="77777777" w:rsidTr="005E21F2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  <w:vAlign w:val="bottom"/>
          </w:tcPr>
          <w:p w14:paraId="61088243" w14:textId="583495B2" w:rsidR="008E72EB" w:rsidRPr="004A1DC0" w:rsidRDefault="004A1DC0" w:rsidP="005E21F2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4A1DC0">
              <w:rPr>
                <w:rFonts w:ascii="Arial" w:hAnsi="Arial" w:cs="Arial"/>
                <w:b/>
                <w:sz w:val="28"/>
                <w:szCs w:val="28"/>
              </w:rPr>
              <w:t xml:space="preserve">Žiadosť o overenie </w:t>
            </w:r>
            <w:proofErr w:type="spellStart"/>
            <w:r w:rsidRPr="004A1DC0">
              <w:rPr>
                <w:rFonts w:ascii="Arial" w:hAnsi="Arial" w:cs="Arial"/>
                <w:b/>
                <w:sz w:val="28"/>
                <w:szCs w:val="28"/>
              </w:rPr>
              <w:t>pasportu</w:t>
            </w:r>
            <w:proofErr w:type="spellEnd"/>
            <w:r w:rsidRPr="004A1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E72EB" w:rsidRPr="004A1DC0">
              <w:rPr>
                <w:rFonts w:ascii="Arial" w:hAnsi="Arial" w:cs="Arial"/>
                <w:b/>
                <w:sz w:val="28"/>
                <w:szCs w:val="28"/>
              </w:rPr>
              <w:t>drobnej stavby</w:t>
            </w:r>
          </w:p>
        </w:tc>
      </w:tr>
      <w:tr w:rsidR="008E72EB" w:rsidRPr="004A1DC0" w14:paraId="2E73AF1D" w14:textId="77777777" w:rsidTr="005E21F2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212C0BCB" w:rsidR="008E72EB" w:rsidRPr="003F6CEA" w:rsidRDefault="008E72EB" w:rsidP="00C36D8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F6CEA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 </w:t>
            </w:r>
            <w:r w:rsidR="00954299"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104</w:t>
            </w:r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, ods. 2 </w:t>
            </w:r>
            <w:r w:rsidR="00C36D8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</w:t>
            </w:r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ákona č. 50/1976 Zb. o územnom plánovaní a stavebnom poriadku a § </w:t>
            </w:r>
            <w:r w:rsid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29</w:t>
            </w:r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C36D8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ods. 2 v</w:t>
            </w:r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yhlášky č. 453/2000 </w:t>
            </w:r>
            <w:proofErr w:type="spellStart"/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Pr="003F6C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5E21F2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15710832" w:rsidR="006A3AE1" w:rsidRPr="005E21F2" w:rsidRDefault="00707062">
      <w:p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b/>
          <w:sz w:val="18"/>
          <w:szCs w:val="18"/>
        </w:rPr>
        <w:t xml:space="preserve">Názov </w:t>
      </w:r>
      <w:r w:rsidR="00F0703A" w:rsidRPr="005E21F2">
        <w:rPr>
          <w:rFonts w:ascii="Arial" w:hAnsi="Arial" w:cs="Arial"/>
          <w:b/>
          <w:sz w:val="18"/>
          <w:szCs w:val="18"/>
        </w:rPr>
        <w:t xml:space="preserve">drobnej </w:t>
      </w:r>
      <w:r w:rsidRPr="005E21F2">
        <w:rPr>
          <w:rFonts w:ascii="Arial" w:hAnsi="Arial" w:cs="Arial"/>
          <w:b/>
          <w:sz w:val="18"/>
          <w:szCs w:val="18"/>
        </w:rPr>
        <w:t>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5E21F2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50CD7434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F0703A" w:rsidRPr="005E21F2">
              <w:rPr>
                <w:rFonts w:ascii="Arial" w:hAnsi="Arial" w:cs="Arial"/>
                <w:sz w:val="18"/>
                <w:szCs w:val="18"/>
              </w:rPr>
              <w:t>drobnej</w:t>
            </w:r>
          </w:p>
          <w:p w14:paraId="4DD6C233" w14:textId="3BA9F1AA" w:rsidR="006A3AE1" w:rsidRPr="005E21F2" w:rsidRDefault="00707062" w:rsidP="00E30ED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5E21F2">
              <w:rPr>
                <w:rFonts w:ascii="Arial" w:hAnsi="Arial" w:cs="Arial"/>
                <w:sz w:val="18"/>
                <w:szCs w:val="18"/>
              </w:rPr>
              <w:t>uviesť</w:t>
            </w:r>
            <w:r w:rsidR="00F0703A" w:rsidRPr="005E21F2">
              <w:rPr>
                <w:rFonts w:ascii="Arial" w:hAnsi="Arial" w:cs="Arial"/>
                <w:sz w:val="18"/>
                <w:szCs w:val="18"/>
              </w:rPr>
              <w:t xml:space="preserve"> podľa</w:t>
            </w:r>
            <w:r w:rsidR="007B0C2D" w:rsidRPr="005E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03A" w:rsidRPr="005E21F2">
              <w:rPr>
                <w:rFonts w:ascii="Arial" w:hAnsi="Arial" w:cs="Arial"/>
                <w:sz w:val="18"/>
                <w:szCs w:val="18"/>
              </w:rPr>
              <w:t>PD</w:t>
            </w:r>
            <w:r w:rsidR="00E30ED1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E30ED1">
              <w:rPr>
                <w:rFonts w:ascii="Arial" w:hAnsi="Arial" w:cs="Arial"/>
                <w:sz w:val="18"/>
                <w:szCs w:val="18"/>
              </w:rPr>
              <w:t>pasportu</w:t>
            </w:r>
            <w:proofErr w:type="spellEnd"/>
            <w:r w:rsidRPr="005E21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5E21F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5E21F2" w14:paraId="6E91BCE2" w14:textId="77777777" w:rsidTr="00634D11">
        <w:trPr>
          <w:cantSplit/>
          <w:trHeight w:val="80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5E21F2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5E21F2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5E21F2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18A4F90C" w:rsidR="006A3AE1" w:rsidRPr="005E21F2" w:rsidRDefault="00707062">
      <w:p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b/>
          <w:sz w:val="18"/>
          <w:szCs w:val="18"/>
        </w:rPr>
        <w:t xml:space="preserve">Stavebník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5E21F2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5E21F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5E21F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5E21F2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5E21F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5E21F2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5E21F2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E21F2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5E21F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5E21F2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5E21F2" w:rsidRDefault="00707062">
      <w:p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5E21F2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5E21F2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5E21F2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5E21F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5E21F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5E21F2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5E21F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5E21F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5E21F2" w14:paraId="062DD7E8" w14:textId="77777777" w:rsidTr="00F24BF7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5E21F2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5E21F2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5C19C3" w14:textId="77777777" w:rsidR="007B0C2D" w:rsidRPr="005E21F2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E21F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5E21F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5E21F2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1AEAFCFC" w:rsidR="006A3AE1" w:rsidRPr="005E21F2" w:rsidRDefault="00F0703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E21F2">
        <w:rPr>
          <w:rFonts w:ascii="Arial" w:hAnsi="Arial" w:cs="Arial"/>
          <w:b/>
          <w:bCs/>
          <w:sz w:val="18"/>
          <w:szCs w:val="18"/>
        </w:rPr>
        <w:t>Údaje o drobnej stavbe</w:t>
      </w:r>
      <w:r w:rsidR="00435D25" w:rsidRPr="005E21F2">
        <w:rPr>
          <w:rFonts w:ascii="Arial" w:hAnsi="Arial" w:cs="Arial"/>
          <w:b/>
          <w:bCs/>
          <w:sz w:val="18"/>
          <w:szCs w:val="18"/>
        </w:rPr>
        <w:t xml:space="preserve"> </w:t>
      </w:r>
      <w:r w:rsidR="00435D25" w:rsidRPr="005E21F2">
        <w:rPr>
          <w:rFonts w:ascii="Arial" w:hAnsi="Arial" w:cs="Arial"/>
          <w:bCs/>
          <w:i/>
          <w:sz w:val="18"/>
          <w:szCs w:val="18"/>
        </w:rPr>
        <w:t>(účel a rozsah)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5E21F2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5E21F2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5E21F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5E21F2" w14:paraId="36007F2A" w14:textId="77777777" w:rsidTr="007B0C2D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5E21F2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Pr="005E21F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6A3AE1" w:rsidRPr="005E21F2" w14:paraId="37030D4D" w14:textId="77777777" w:rsidTr="00F0703A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5E21F2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5E21F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3A" w:rsidRPr="005E21F2" w14:paraId="248D2A77" w14:textId="77777777" w:rsidTr="00F0703A">
        <w:trPr>
          <w:cantSplit/>
          <w:trHeight w:val="1858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</w:tcPr>
          <w:p w14:paraId="77CF14D3" w14:textId="77777777" w:rsidR="00634D11" w:rsidRPr="005E21F2" w:rsidRDefault="00634D11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222249" w14:textId="74EFD564" w:rsidR="00F0703A" w:rsidRPr="005E21F2" w:rsidRDefault="00F0703A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>Stavba</w:t>
            </w:r>
            <w:r w:rsidR="00C36D8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 ktorej bude plniť doplnkovú funkciu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3789FFCB" w14:textId="2624E111" w:rsidR="00F0703A" w:rsidRPr="005E21F2" w:rsidRDefault="00F0703A" w:rsidP="00F070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26EE34" w14:textId="77777777" w:rsidR="00F0703A" w:rsidRPr="005E21F2" w:rsidRDefault="00F0703A" w:rsidP="00F070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0703A" w:rsidRPr="005E21F2" w14:paraId="15410247" w14:textId="77777777" w:rsidTr="005E21F2">
        <w:trPr>
          <w:cantSplit/>
          <w:trHeight w:hRule="exact" w:val="2054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</w:tcPr>
          <w:p w14:paraId="77C1CDDB" w14:textId="77777777" w:rsidR="00634D11" w:rsidRPr="005E21F2" w:rsidRDefault="00634D11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E211F6" w14:textId="77777777" w:rsidR="00634D11" w:rsidRPr="005E21F2" w:rsidRDefault="00634D11" w:rsidP="00F0703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CAE8B7" w14:textId="7C0A2931" w:rsidR="00F0703A" w:rsidRPr="005E21F2" w:rsidRDefault="00F0703A" w:rsidP="00C36D8C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Jednoduchý technický popis </w:t>
            </w:r>
            <w:r w:rsidR="00C36D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drobnej stavby </w:t>
            </w:r>
          </w:p>
        </w:tc>
        <w:tc>
          <w:tcPr>
            <w:tcW w:w="8215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4E8495" w14:textId="77777777" w:rsidR="00F0703A" w:rsidRPr="005E21F2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5E21F2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5E21F2" w14:paraId="5D9BEA7A" w14:textId="77777777" w:rsidTr="00040B6B">
        <w:trPr>
          <w:cantSplit/>
          <w:trHeight w:hRule="exact" w:val="397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5C0F783B" w:rsidR="00F0703A" w:rsidRPr="005E21F2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>Miesto drobnej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31DA9655" w:rsidR="00F0703A" w:rsidRPr="005E21F2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943DAF" w:rsidRPr="005E21F2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5E21F2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3A" w:rsidRPr="005E21F2" w14:paraId="0E7A25D3" w14:textId="77777777" w:rsidTr="005E21F2">
        <w:trPr>
          <w:cantSplit/>
          <w:trHeight w:hRule="exact" w:val="77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F0703A" w:rsidRPr="005E21F2" w:rsidRDefault="00F0703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D99" w14:textId="77777777" w:rsidR="00F0703A" w:rsidRPr="005E21F2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DD92" w14:textId="77777777" w:rsidR="00F0703A" w:rsidRPr="005E21F2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09C5D2" w14:textId="7805189E" w:rsidR="006A3AE1" w:rsidRPr="005E21F2" w:rsidRDefault="008E72EB" w:rsidP="008E72EB">
      <w:pPr>
        <w:tabs>
          <w:tab w:val="left" w:pos="1263"/>
        </w:tabs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</w:rPr>
        <w:tab/>
      </w:r>
    </w:p>
    <w:p w14:paraId="7F73E156" w14:textId="77777777" w:rsidR="00AD65C2" w:rsidRPr="005E21F2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954299" w:rsidRPr="005E21F2" w14:paraId="1C9A00B5" w14:textId="77777777" w:rsidTr="00E30ED1">
        <w:trPr>
          <w:cantSplit/>
          <w:trHeight w:val="474"/>
        </w:trPr>
        <w:tc>
          <w:tcPr>
            <w:tcW w:w="1680" w:type="dxa"/>
            <w:shd w:val="clear" w:color="auto" w:fill="EEECE1"/>
            <w:vAlign w:val="center"/>
          </w:tcPr>
          <w:p w14:paraId="023ADD33" w14:textId="77777777" w:rsidR="00954299" w:rsidRPr="005E21F2" w:rsidRDefault="00954299" w:rsidP="00430D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F71601" w14:textId="606E4ADD" w:rsidR="00954299" w:rsidRPr="005E21F2" w:rsidRDefault="00954299" w:rsidP="00430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6140300" w14:textId="6D15C37E" w:rsidR="00954299" w:rsidRPr="005E21F2" w:rsidRDefault="00954299" w:rsidP="0095429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sz w:val="18"/>
                <w:szCs w:val="18"/>
              </w:rPr>
              <w:t xml:space="preserve">Rok dokončenia stavby 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48C3DA49" w14:textId="77777777" w:rsidR="00954299" w:rsidRPr="005E21F2" w:rsidRDefault="00954299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01A8D1D7" w:rsidR="007B0C2D" w:rsidRPr="00C36D8C" w:rsidRDefault="003F208B" w:rsidP="00C36D8C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  <w:r w:rsidRPr="005E21F2">
        <w:rPr>
          <w:rFonts w:ascii="Arial" w:hAnsi="Arial" w:cs="Arial"/>
          <w:b/>
          <w:sz w:val="18"/>
          <w:szCs w:val="18"/>
        </w:rPr>
        <w:tab/>
      </w:r>
    </w:p>
    <w:p w14:paraId="19DC4D0D" w14:textId="77777777" w:rsidR="007B0C2D" w:rsidRDefault="007B0C2D" w:rsidP="00C36D8C">
      <w:pPr>
        <w:spacing w:after="0"/>
        <w:jc w:val="right"/>
        <w:rPr>
          <w:rFonts w:ascii="Arial" w:hAnsi="Arial" w:cs="Arial"/>
          <w:b/>
          <w:i/>
          <w:sz w:val="18"/>
          <w:szCs w:val="18"/>
        </w:rPr>
      </w:pPr>
    </w:p>
    <w:p w14:paraId="1AAA7690" w14:textId="77777777" w:rsidR="00E30ED1" w:rsidRDefault="00E30ED1" w:rsidP="00C36D8C">
      <w:pPr>
        <w:spacing w:after="0"/>
        <w:jc w:val="right"/>
        <w:rPr>
          <w:rFonts w:ascii="Arial" w:hAnsi="Arial" w:cs="Arial"/>
          <w:b/>
          <w:i/>
          <w:sz w:val="18"/>
          <w:szCs w:val="18"/>
        </w:rPr>
      </w:pPr>
    </w:p>
    <w:p w14:paraId="1893432A" w14:textId="77777777" w:rsidR="00E30ED1" w:rsidRPr="00C36D8C" w:rsidRDefault="00E30ED1" w:rsidP="00C36D8C">
      <w:pPr>
        <w:spacing w:after="0"/>
        <w:jc w:val="right"/>
        <w:rPr>
          <w:rFonts w:ascii="Arial" w:hAnsi="Arial" w:cs="Arial"/>
          <w:b/>
          <w:i/>
          <w:sz w:val="18"/>
          <w:szCs w:val="18"/>
        </w:rPr>
      </w:pPr>
    </w:p>
    <w:p w14:paraId="3384B53A" w14:textId="77777777" w:rsidR="006A3AE1" w:rsidRPr="005E21F2" w:rsidRDefault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E21F2">
        <w:rPr>
          <w:rFonts w:ascii="Arial" w:hAnsi="Arial" w:cs="Arial"/>
          <w:b/>
          <w:bCs/>
          <w:sz w:val="18"/>
          <w:szCs w:val="18"/>
        </w:rPr>
        <w:lastRenderedPageBreak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1467CA" w:rsidRPr="005E21F2" w14:paraId="2873B1A3" w14:textId="77777777" w:rsidTr="001467CA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529532E" w14:textId="77777777" w:rsidR="001467CA" w:rsidRPr="005E21F2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E84D623" w14:textId="576C7C03" w:rsidR="001467CA" w:rsidRPr="005E21F2" w:rsidRDefault="001467CA" w:rsidP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D68CEC6" w14:textId="2DC44B2D" w:rsidR="001467CA" w:rsidRPr="005E21F2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D14B35" w14:textId="77777777" w:rsidR="001467CA" w:rsidRPr="005E21F2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03F22D1" w14:textId="77777777" w:rsidR="001467CA" w:rsidRPr="005E21F2" w:rsidRDefault="001467C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127A1B7" w14:textId="77777777" w:rsidR="001467CA" w:rsidRPr="005E21F2" w:rsidRDefault="001467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1F2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1467CA" w:rsidRPr="005E21F2" w14:paraId="17B4BBE4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90FB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AD244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0D410" w14:textId="2D29F5E3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42C6C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69176E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5E21F2" w14:paraId="14EEDCF2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8E702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A9D2D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2EEA7" w14:textId="010404D9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A359D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7A3AC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5E21F2" w14:paraId="53507857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CCAEF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1A1AF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1D73" w14:textId="288F4472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08A76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CA7DB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5E21F2" w14:paraId="13E24015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714129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81304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D75F8" w14:textId="7B509F9C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38E26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712697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5E21F2" w14:paraId="062BA55D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FDE18B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40EF5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28B8F" w14:textId="15774523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09C62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C0E42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67CA" w:rsidRPr="005E21F2" w14:paraId="3A773E0D" w14:textId="77777777" w:rsidTr="001467CA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257E24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D7560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65116F" w14:textId="760FC38A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A8773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0AFC20" w14:textId="77777777" w:rsidR="001467CA" w:rsidRPr="005E21F2" w:rsidRDefault="001467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6F9B022" w14:textId="77777777" w:rsidR="00954299" w:rsidRPr="005E21F2" w:rsidRDefault="00954299" w:rsidP="00CE6A4F">
      <w:pPr>
        <w:rPr>
          <w:rFonts w:ascii="Arial" w:hAnsi="Arial" w:cs="Arial"/>
          <w:sz w:val="18"/>
          <w:szCs w:val="18"/>
        </w:rPr>
      </w:pPr>
    </w:p>
    <w:p w14:paraId="63E6EFD3" w14:textId="77777777" w:rsidR="00954299" w:rsidRPr="005E21F2" w:rsidRDefault="00954299" w:rsidP="00CE6A4F">
      <w:pPr>
        <w:rPr>
          <w:rFonts w:ascii="Arial" w:hAnsi="Arial" w:cs="Arial"/>
          <w:sz w:val="18"/>
          <w:szCs w:val="18"/>
        </w:rPr>
      </w:pPr>
    </w:p>
    <w:p w14:paraId="166E9AE0" w14:textId="2E50A9AB" w:rsidR="00040B6B" w:rsidRPr="005E21F2" w:rsidRDefault="00040B6B" w:rsidP="00CE6A4F">
      <w:pPr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</w:rPr>
        <w:t>V </w:t>
      </w:r>
      <w:r w:rsidR="008E72EB" w:rsidRPr="005E21F2">
        <w:rPr>
          <w:rFonts w:ascii="Arial" w:hAnsi="Arial" w:cs="Arial"/>
          <w:sz w:val="18"/>
          <w:szCs w:val="18"/>
        </w:rPr>
        <w:t>.....................................</w:t>
      </w:r>
      <w:r w:rsidRPr="005E21F2">
        <w:rPr>
          <w:rFonts w:ascii="Arial" w:hAnsi="Arial" w:cs="Arial"/>
          <w:sz w:val="18"/>
          <w:szCs w:val="18"/>
        </w:rPr>
        <w:t>, dňa .......................</w:t>
      </w:r>
      <w:r w:rsidR="009A376C" w:rsidRPr="005E21F2">
        <w:rPr>
          <w:rFonts w:ascii="Arial" w:hAnsi="Arial" w:cs="Arial"/>
          <w:sz w:val="18"/>
          <w:szCs w:val="18"/>
        </w:rPr>
        <w:t>.......</w:t>
      </w:r>
      <w:r w:rsidRPr="005E21F2">
        <w:rPr>
          <w:rFonts w:ascii="Arial" w:hAnsi="Arial" w:cs="Arial"/>
          <w:sz w:val="18"/>
          <w:szCs w:val="18"/>
        </w:rPr>
        <w:t>.......</w:t>
      </w:r>
    </w:p>
    <w:p w14:paraId="3095469C" w14:textId="72A2F969" w:rsidR="00040B6B" w:rsidRPr="005E21F2" w:rsidRDefault="00040B6B" w:rsidP="00E30ED1">
      <w:p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="00CE6A4F" w:rsidRPr="005E21F2">
        <w:rPr>
          <w:rFonts w:ascii="Arial" w:hAnsi="Arial" w:cs="Arial"/>
          <w:sz w:val="18"/>
          <w:szCs w:val="18"/>
        </w:rPr>
        <w:tab/>
      </w:r>
      <w:r w:rsidR="00CE6A4F"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>podpisy všetkých stavebníkov (pri fyzických osobách)</w:t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</w:p>
    <w:p w14:paraId="0BD18A02" w14:textId="4A189E86" w:rsidR="00040B6B" w:rsidRPr="005E21F2" w:rsidRDefault="00040B6B" w:rsidP="00E30ED1">
      <w:p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</w:r>
      <w:r w:rsidRPr="005E21F2">
        <w:rPr>
          <w:rFonts w:ascii="Arial" w:hAnsi="Arial" w:cs="Arial"/>
          <w:sz w:val="18"/>
          <w:szCs w:val="18"/>
        </w:rPr>
        <w:tab/>
        <w:t>Meno, priezvisko a funkcia osoby oprávnenej zastupovať právnickú osobu</w:t>
      </w:r>
      <w:r w:rsidRPr="005E21F2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r w:rsidR="00E30ED1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4A1DC0" w:rsidRPr="005E21F2">
        <w:rPr>
          <w:rFonts w:ascii="Arial" w:hAnsi="Arial" w:cs="Arial"/>
          <w:sz w:val="18"/>
          <w:szCs w:val="18"/>
        </w:rPr>
        <w:t>p</w:t>
      </w:r>
      <w:r w:rsidRPr="005E21F2">
        <w:rPr>
          <w:rFonts w:ascii="Arial" w:hAnsi="Arial" w:cs="Arial"/>
          <w:sz w:val="18"/>
          <w:szCs w:val="18"/>
        </w:rPr>
        <w:t>ečiatka podpis)</w:t>
      </w:r>
    </w:p>
    <w:p w14:paraId="4B80ACA7" w14:textId="77777777" w:rsidR="009A376C" w:rsidRPr="005E21F2" w:rsidRDefault="009A376C" w:rsidP="00435D25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14:paraId="47C96949" w14:textId="451A1D10" w:rsidR="004E6DF5" w:rsidRPr="005E21F2" w:rsidRDefault="00707062" w:rsidP="00CE6A4F">
      <w:pPr>
        <w:spacing w:after="0"/>
        <w:rPr>
          <w:rFonts w:ascii="Arial" w:hAnsi="Arial" w:cs="Arial"/>
          <w:b/>
          <w:sz w:val="18"/>
          <w:szCs w:val="18"/>
        </w:rPr>
      </w:pPr>
      <w:r w:rsidRPr="005E21F2">
        <w:rPr>
          <w:rFonts w:ascii="Arial" w:hAnsi="Arial" w:cs="Arial"/>
          <w:b/>
          <w:sz w:val="18"/>
          <w:szCs w:val="18"/>
        </w:rPr>
        <w:t>Prílohy</w:t>
      </w:r>
      <w:r w:rsidR="00CE6A4F" w:rsidRPr="005E21F2">
        <w:rPr>
          <w:rFonts w:ascii="Arial" w:hAnsi="Arial" w:cs="Arial"/>
          <w:b/>
          <w:sz w:val="18"/>
          <w:szCs w:val="18"/>
        </w:rPr>
        <w:t xml:space="preserve"> (podľa § </w:t>
      </w:r>
      <w:r w:rsidR="00954299" w:rsidRPr="005E21F2">
        <w:rPr>
          <w:rFonts w:ascii="Arial" w:hAnsi="Arial" w:cs="Arial"/>
          <w:b/>
          <w:sz w:val="18"/>
          <w:szCs w:val="18"/>
        </w:rPr>
        <w:t xml:space="preserve">29 </w:t>
      </w:r>
      <w:r w:rsidR="00CE6A4F" w:rsidRPr="005E21F2">
        <w:rPr>
          <w:rFonts w:ascii="Arial" w:hAnsi="Arial" w:cs="Arial"/>
          <w:b/>
          <w:sz w:val="18"/>
          <w:szCs w:val="18"/>
        </w:rPr>
        <w:t xml:space="preserve">vyhlášky č. 453/2000 </w:t>
      </w:r>
      <w:proofErr w:type="spellStart"/>
      <w:r w:rsidR="00CE6A4F" w:rsidRPr="005E21F2">
        <w:rPr>
          <w:rFonts w:ascii="Arial" w:hAnsi="Arial" w:cs="Arial"/>
          <w:b/>
          <w:sz w:val="18"/>
          <w:szCs w:val="18"/>
        </w:rPr>
        <w:t>Z.z</w:t>
      </w:r>
      <w:proofErr w:type="spellEnd"/>
      <w:r w:rsidR="00CE6A4F" w:rsidRPr="005E21F2">
        <w:rPr>
          <w:rFonts w:ascii="Arial" w:hAnsi="Arial" w:cs="Arial"/>
          <w:b/>
          <w:sz w:val="18"/>
          <w:szCs w:val="18"/>
        </w:rPr>
        <w:t>.)</w:t>
      </w:r>
      <w:r w:rsidRPr="005E21F2">
        <w:rPr>
          <w:rFonts w:ascii="Arial" w:hAnsi="Arial" w:cs="Arial"/>
          <w:b/>
          <w:sz w:val="18"/>
          <w:szCs w:val="18"/>
        </w:rPr>
        <w:t xml:space="preserve">: </w:t>
      </w:r>
    </w:p>
    <w:p w14:paraId="577F3E01" w14:textId="170E7BFF" w:rsidR="00435D25" w:rsidRPr="005E21F2" w:rsidRDefault="00CE6A4F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eastAsia="TimesNewRoman" w:hAnsi="Arial" w:cs="Arial"/>
          <w:sz w:val="18"/>
          <w:szCs w:val="18"/>
        </w:rPr>
        <w:t>p</w:t>
      </w:r>
      <w:r w:rsidR="00707062" w:rsidRPr="005E21F2">
        <w:rPr>
          <w:rFonts w:ascii="Arial" w:eastAsia="TimesNewRoman" w:hAnsi="Arial" w:cs="Arial"/>
          <w:sz w:val="18"/>
          <w:szCs w:val="18"/>
        </w:rPr>
        <w:t xml:space="preserve">ísomné splnomocnenie v prípade, </w:t>
      </w:r>
      <w:r w:rsidR="00435D25" w:rsidRPr="005E21F2">
        <w:rPr>
          <w:rFonts w:ascii="Arial" w:eastAsia="TimesNewRoman" w:hAnsi="Arial" w:cs="Arial"/>
          <w:sz w:val="18"/>
          <w:szCs w:val="18"/>
        </w:rPr>
        <w:t>ak sa stavebník d</w:t>
      </w:r>
      <w:r w:rsidR="00C36D8C">
        <w:rPr>
          <w:rFonts w:ascii="Arial" w:eastAsia="TimesNewRoman" w:hAnsi="Arial" w:cs="Arial"/>
          <w:sz w:val="18"/>
          <w:szCs w:val="18"/>
        </w:rPr>
        <w:t>á</w:t>
      </w:r>
      <w:r w:rsidR="00435D25" w:rsidRPr="005E21F2">
        <w:rPr>
          <w:rFonts w:ascii="Arial" w:eastAsia="TimesNewRoman" w:hAnsi="Arial" w:cs="Arial"/>
          <w:sz w:val="18"/>
          <w:szCs w:val="18"/>
        </w:rPr>
        <w:t xml:space="preserve"> zastupovať inou osobou </w:t>
      </w:r>
    </w:p>
    <w:p w14:paraId="4D087A42" w14:textId="66BA4C27" w:rsidR="00954299" w:rsidRPr="005E21F2" w:rsidRDefault="00954299" w:rsidP="00954299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>doklad, ktorým sa preukazuje vlast</w:t>
      </w:r>
      <w:r w:rsidR="00C36D8C">
        <w:rPr>
          <w:rFonts w:ascii="Arial" w:hAnsi="Arial" w:cs="Arial"/>
          <w:sz w:val="18"/>
          <w:szCs w:val="18"/>
          <w:lang w:eastAsia="en-US"/>
        </w:rPr>
        <w:t xml:space="preserve">nícke alebo iné právo k pozemku </w:t>
      </w:r>
      <w:r w:rsidRPr="005E21F2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5947028D" w14:textId="77777777" w:rsidR="00954299" w:rsidRPr="005E21F2" w:rsidRDefault="00954299" w:rsidP="00954299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 xml:space="preserve">súhlas ostatných spoluvlastníkov pozemku (ak títo nie sú tiež vlastníkmi drobnej stavby) </w:t>
      </w:r>
    </w:p>
    <w:p w14:paraId="088D0E54" w14:textId="31CD281D" w:rsidR="00954299" w:rsidRPr="005E21F2" w:rsidRDefault="00954299" w:rsidP="00954299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 xml:space="preserve">2 x vyhotovenie  - </w:t>
      </w:r>
      <w:r w:rsidR="00C36D8C">
        <w:rPr>
          <w:rFonts w:ascii="Arial" w:hAnsi="Arial" w:cs="Arial"/>
          <w:sz w:val="18"/>
          <w:szCs w:val="18"/>
          <w:lang w:eastAsia="en-US"/>
        </w:rPr>
        <w:t xml:space="preserve">zjednodušená dokumentácia skutočného realizovania stavby - </w:t>
      </w:r>
      <w:proofErr w:type="spellStart"/>
      <w:r w:rsidRPr="005E21F2">
        <w:rPr>
          <w:rFonts w:ascii="Arial" w:hAnsi="Arial" w:cs="Arial"/>
          <w:sz w:val="18"/>
          <w:szCs w:val="18"/>
          <w:lang w:eastAsia="en-US"/>
        </w:rPr>
        <w:t>pasport</w:t>
      </w:r>
      <w:proofErr w:type="spellEnd"/>
      <w:r w:rsidRPr="005E21F2">
        <w:rPr>
          <w:rFonts w:ascii="Arial" w:hAnsi="Arial" w:cs="Arial"/>
          <w:sz w:val="18"/>
          <w:szCs w:val="18"/>
          <w:lang w:eastAsia="en-US"/>
        </w:rPr>
        <w:t xml:space="preserve"> stavby, ktorý obsahuje: </w:t>
      </w:r>
    </w:p>
    <w:p w14:paraId="266B5ECB" w14:textId="77777777" w:rsidR="00954299" w:rsidRPr="005E21F2" w:rsidRDefault="00954299" w:rsidP="00954299">
      <w:pPr>
        <w:suppressAutoHyphens w:val="0"/>
        <w:spacing w:before="120" w:after="0" w:line="240" w:lineRule="auto"/>
        <w:ind w:left="714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5E21F2">
        <w:rPr>
          <w:rFonts w:ascii="Arial" w:hAnsi="Arial" w:cs="Arial"/>
          <w:sz w:val="18"/>
          <w:szCs w:val="18"/>
          <w:u w:val="single"/>
          <w:lang w:eastAsia="en-US"/>
        </w:rPr>
        <w:t>Textová časť:</w:t>
      </w:r>
    </w:p>
    <w:p w14:paraId="00206705" w14:textId="77777777" w:rsidR="00954299" w:rsidRPr="005E21F2" w:rsidRDefault="00954299" w:rsidP="00954299">
      <w:pPr>
        <w:numPr>
          <w:ilvl w:val="0"/>
          <w:numId w:val="4"/>
        </w:numPr>
        <w:suppressAutoHyphens w:val="0"/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 xml:space="preserve">údaje o druhu, účele a mieste stavby, </w:t>
      </w:r>
    </w:p>
    <w:p w14:paraId="761CD30D" w14:textId="77777777" w:rsidR="00954299" w:rsidRPr="005E21F2" w:rsidRDefault="00954299" w:rsidP="00954299">
      <w:pPr>
        <w:numPr>
          <w:ilvl w:val="0"/>
          <w:numId w:val="4"/>
        </w:numPr>
        <w:suppressAutoHyphens w:val="0"/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 xml:space="preserve">meno, priezvisko (názov) a adresu (sídlo) vlastníka drobnej stavby, </w:t>
      </w:r>
    </w:p>
    <w:p w14:paraId="4AD98851" w14:textId="77777777" w:rsidR="00954299" w:rsidRPr="005E21F2" w:rsidRDefault="00954299" w:rsidP="00954299">
      <w:pPr>
        <w:numPr>
          <w:ilvl w:val="0"/>
          <w:numId w:val="4"/>
        </w:numPr>
        <w:suppressAutoHyphens w:val="0"/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 xml:space="preserve">parcelné čísla stavebného pozemku podľa katastra nehnuteľností s uvedením vlastníckych alebo iných práv, </w:t>
      </w:r>
    </w:p>
    <w:p w14:paraId="164F778D" w14:textId="77777777" w:rsidR="00954299" w:rsidRPr="005E21F2" w:rsidRDefault="00954299" w:rsidP="00954299">
      <w:pPr>
        <w:numPr>
          <w:ilvl w:val="0"/>
          <w:numId w:val="4"/>
        </w:numPr>
        <w:suppressAutoHyphens w:val="0"/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 xml:space="preserve">rok dokončenia stavby, </w:t>
      </w:r>
    </w:p>
    <w:p w14:paraId="01AA13D3" w14:textId="77777777" w:rsidR="00954299" w:rsidRPr="005E21F2" w:rsidRDefault="00954299" w:rsidP="00954299">
      <w:pPr>
        <w:numPr>
          <w:ilvl w:val="0"/>
          <w:numId w:val="4"/>
        </w:numPr>
        <w:suppressAutoHyphens w:val="0"/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>technický opis stavby a jej vybavenia, základné údaje o technických parametroch technologických a ekologických zariadení,</w:t>
      </w:r>
    </w:p>
    <w:p w14:paraId="74C73095" w14:textId="77777777" w:rsidR="00954299" w:rsidRPr="005E21F2" w:rsidRDefault="00954299" w:rsidP="00954299">
      <w:pPr>
        <w:suppressAutoHyphens w:val="0"/>
        <w:spacing w:before="120" w:after="0" w:line="240" w:lineRule="auto"/>
        <w:ind w:left="714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5E21F2">
        <w:rPr>
          <w:rFonts w:ascii="Arial" w:hAnsi="Arial" w:cs="Arial"/>
          <w:sz w:val="18"/>
          <w:szCs w:val="18"/>
          <w:u w:val="single"/>
          <w:lang w:eastAsia="en-US"/>
        </w:rPr>
        <w:t>Výkresová časť:</w:t>
      </w:r>
    </w:p>
    <w:p w14:paraId="189FC768" w14:textId="77777777" w:rsidR="00954299" w:rsidRDefault="00954299" w:rsidP="00C36D8C">
      <w:pPr>
        <w:pStyle w:val="Odsekzoznamu"/>
        <w:numPr>
          <w:ilvl w:val="0"/>
          <w:numId w:val="5"/>
        </w:numPr>
        <w:suppressAutoHyphens w:val="0"/>
        <w:spacing w:before="120" w:after="0" w:line="240" w:lineRule="auto"/>
        <w:ind w:left="993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C36D8C">
        <w:rPr>
          <w:rFonts w:ascii="Arial" w:hAnsi="Arial" w:cs="Arial"/>
          <w:sz w:val="18"/>
          <w:szCs w:val="18"/>
          <w:lang w:eastAsia="en-US"/>
        </w:rPr>
        <w:t>situačný výkres a zjednodušené výkresy skutočného realizovania stavby (pôdorys, pohľady) v rozsahu a podrobnostiach zodpovedajúcich druhu a účelu stavby s opisom spôsobu užívania všetkých priestorov a miestností; výkresy je možné doplniť fotodokumentáciou stavby (pohľad uličný, bočný)</w:t>
      </w:r>
    </w:p>
    <w:p w14:paraId="1A9807DB" w14:textId="77777777" w:rsidR="00C36D8C" w:rsidRPr="00C36D8C" w:rsidRDefault="00C36D8C" w:rsidP="00C36D8C">
      <w:pPr>
        <w:pStyle w:val="Odsekzoznamu"/>
        <w:suppressAutoHyphens w:val="0"/>
        <w:spacing w:before="120" w:after="0" w:line="240" w:lineRule="auto"/>
        <w:ind w:left="993"/>
        <w:jc w:val="both"/>
        <w:rPr>
          <w:rFonts w:ascii="Arial" w:hAnsi="Arial" w:cs="Arial"/>
          <w:sz w:val="18"/>
          <w:szCs w:val="18"/>
          <w:lang w:eastAsia="en-US"/>
        </w:rPr>
      </w:pPr>
    </w:p>
    <w:p w14:paraId="44B1A8CA" w14:textId="4DCAFDC0" w:rsidR="00954299" w:rsidRDefault="00954299" w:rsidP="00954299">
      <w:pPr>
        <w:pStyle w:val="Odsekzoznamu"/>
        <w:numPr>
          <w:ilvl w:val="0"/>
          <w:numId w:val="2"/>
        </w:numPr>
        <w:tabs>
          <w:tab w:val="num" w:pos="1434"/>
        </w:tabs>
        <w:suppressAutoHyphens w:val="0"/>
        <w:spacing w:before="120" w:after="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5E21F2">
        <w:rPr>
          <w:rFonts w:ascii="Arial" w:hAnsi="Arial" w:cs="Arial"/>
          <w:sz w:val="18"/>
          <w:szCs w:val="18"/>
          <w:lang w:eastAsia="en-US"/>
        </w:rPr>
        <w:t>geometrický plán na drobnú stavbu (iba v prípade, ak ju chce vlastník dať zapísať do katastra nehnuteľností)</w:t>
      </w:r>
    </w:p>
    <w:p w14:paraId="55722CBB" w14:textId="77777777" w:rsidR="00C36D8C" w:rsidRPr="005E21F2" w:rsidRDefault="00C36D8C" w:rsidP="00C36D8C">
      <w:pPr>
        <w:pStyle w:val="Odsekzoznamu"/>
        <w:suppressAutoHyphens w:val="0"/>
        <w:spacing w:before="120" w:after="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C213032" w14:textId="0525D8A3" w:rsidR="00B15245" w:rsidRPr="005E21F2" w:rsidRDefault="00B15245" w:rsidP="004E6DF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5E21F2">
        <w:rPr>
          <w:rFonts w:ascii="Arial" w:eastAsia="TimesNewRoman" w:hAnsi="Arial" w:cs="Arial"/>
          <w:sz w:val="18"/>
          <w:szCs w:val="18"/>
        </w:rPr>
        <w:t>d</w:t>
      </w:r>
      <w:r w:rsidR="00707062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707062" w:rsidRPr="005E21F2">
        <w:rPr>
          <w:rFonts w:ascii="Arial" w:eastAsia="TimesNewRoman" w:hAnsi="Arial" w:cs="Arial"/>
          <w:color w:val="000000"/>
          <w:sz w:val="18"/>
          <w:szCs w:val="18"/>
        </w:rPr>
        <w:t>Z.z</w:t>
      </w:r>
      <w:proofErr w:type="spellEnd"/>
      <w:r w:rsidR="00707062" w:rsidRPr="005E21F2">
        <w:rPr>
          <w:rFonts w:ascii="Arial" w:eastAsia="TimesNewRoman" w:hAnsi="Arial" w:cs="Arial"/>
          <w:color w:val="000000"/>
          <w:sz w:val="18"/>
          <w:szCs w:val="18"/>
        </w:rPr>
        <w:t>. o spr</w:t>
      </w:r>
      <w:r w:rsidR="00CE6A4F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ávnych poplatkoch v zn. n. p.: </w:t>
      </w:r>
    </w:p>
    <w:p w14:paraId="222490B3" w14:textId="182AE96A" w:rsidR="006A3AE1" w:rsidRPr="005E21F2" w:rsidRDefault="00C36D8C" w:rsidP="00C36D8C">
      <w:pPr>
        <w:spacing w:after="0"/>
        <w:rPr>
          <w:rFonts w:ascii="Arial" w:eastAsia="TimesNewRoman" w:hAnsi="Arial" w:cs="Arial"/>
          <w:b/>
          <w:color w:val="000000"/>
          <w:sz w:val="18"/>
          <w:szCs w:val="18"/>
        </w:rPr>
      </w:pPr>
      <w:r>
        <w:rPr>
          <w:rFonts w:ascii="Arial" w:eastAsia="TimesNewRoman" w:hAnsi="Arial" w:cs="Arial"/>
          <w:color w:val="000000"/>
          <w:sz w:val="18"/>
          <w:szCs w:val="18"/>
        </w:rPr>
        <w:t xml:space="preserve">               </w:t>
      </w:r>
      <w:r w:rsidR="00707062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položka </w:t>
      </w:r>
      <w:r w:rsidR="00985B9C" w:rsidRPr="005E21F2">
        <w:rPr>
          <w:rFonts w:ascii="Arial" w:eastAsia="TimesNewRoman" w:hAnsi="Arial" w:cs="Arial"/>
          <w:color w:val="000000"/>
          <w:sz w:val="18"/>
          <w:szCs w:val="18"/>
        </w:rPr>
        <w:t>60</w:t>
      </w:r>
      <w:r w:rsidR="00707062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B15245" w:rsidRPr="005E21F2">
        <w:rPr>
          <w:rFonts w:ascii="Arial" w:eastAsia="TimesNewRoman" w:hAnsi="Arial" w:cs="Arial"/>
          <w:color w:val="000000"/>
          <w:sz w:val="18"/>
          <w:szCs w:val="18"/>
        </w:rPr>
        <w:t>a</w:t>
      </w:r>
      <w:r w:rsidR="00707062" w:rsidRPr="005E21F2">
        <w:rPr>
          <w:rFonts w:ascii="Arial" w:eastAsia="TimesNewRoman" w:hAnsi="Arial" w:cs="Arial"/>
          <w:color w:val="000000"/>
          <w:sz w:val="18"/>
          <w:szCs w:val="18"/>
        </w:rPr>
        <w:t>)</w:t>
      </w:r>
      <w:r w:rsidR="00B15245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985B9C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písm. </w:t>
      </w:r>
      <w:r w:rsidR="00954299" w:rsidRPr="005E21F2">
        <w:rPr>
          <w:rFonts w:ascii="Arial" w:eastAsia="TimesNewRoman" w:hAnsi="Arial" w:cs="Arial"/>
          <w:color w:val="000000"/>
          <w:sz w:val="18"/>
          <w:szCs w:val="18"/>
        </w:rPr>
        <w:t>g</w:t>
      </w:r>
      <w:r w:rsidR="00985B9C" w:rsidRPr="005E21F2">
        <w:rPr>
          <w:rFonts w:ascii="Arial" w:eastAsia="TimesNewRoman" w:hAnsi="Arial" w:cs="Arial"/>
          <w:color w:val="000000"/>
          <w:sz w:val="18"/>
          <w:szCs w:val="18"/>
        </w:rPr>
        <w:t xml:space="preserve">) </w:t>
      </w:r>
      <w:r w:rsidR="00954299" w:rsidRPr="005E21F2">
        <w:rPr>
          <w:rFonts w:ascii="Arial" w:eastAsia="TimesNew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</w:t>
      </w:r>
      <w:r w:rsidR="00954299" w:rsidRPr="005E21F2">
        <w:rPr>
          <w:rFonts w:ascii="Arial" w:eastAsia="TimesNewRoman" w:hAnsi="Arial" w:cs="Arial"/>
          <w:b/>
          <w:color w:val="000000"/>
          <w:sz w:val="18"/>
          <w:szCs w:val="18"/>
        </w:rPr>
        <w:t>10</w:t>
      </w:r>
      <w:r w:rsidR="00707062" w:rsidRPr="005E21F2">
        <w:rPr>
          <w:rFonts w:ascii="Arial" w:eastAsia="TimesNewRoman" w:hAnsi="Arial" w:cs="Arial"/>
          <w:b/>
          <w:bCs/>
          <w:color w:val="000000"/>
          <w:sz w:val="18"/>
          <w:szCs w:val="18"/>
        </w:rPr>
        <w:t xml:space="preserve"> €</w:t>
      </w:r>
      <w:r w:rsidR="00707062" w:rsidRPr="005E21F2">
        <w:rPr>
          <w:rFonts w:ascii="Arial" w:eastAsia="TimesNewRoman" w:hAnsi="Arial" w:cs="Arial"/>
          <w:b/>
          <w:color w:val="000000"/>
          <w:sz w:val="18"/>
          <w:szCs w:val="18"/>
        </w:rPr>
        <w:t xml:space="preserve"> </w:t>
      </w:r>
    </w:p>
    <w:p w14:paraId="5AF9064A" w14:textId="77777777" w:rsidR="000936ED" w:rsidRPr="005E21F2" w:rsidRDefault="000936ED" w:rsidP="00985B9C">
      <w:pPr>
        <w:spacing w:after="0"/>
        <w:ind w:left="568" w:firstLine="284"/>
        <w:rPr>
          <w:rFonts w:ascii="Arial" w:eastAsia="TimesNewRoman" w:hAnsi="Arial" w:cs="Arial"/>
          <w:color w:val="000000"/>
          <w:sz w:val="18"/>
          <w:szCs w:val="18"/>
        </w:rPr>
      </w:pPr>
    </w:p>
    <w:p w14:paraId="61A37FDF" w14:textId="77777777" w:rsidR="00C9461B" w:rsidRPr="004A1DC0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A1DC0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86D80F3" w14:textId="77777777" w:rsidR="00C9461B" w:rsidRPr="004A1DC0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1DC0">
        <w:rPr>
          <w:rFonts w:ascii="Arial" w:hAnsi="Arial" w:cs="Arial"/>
          <w:sz w:val="16"/>
          <w:szCs w:val="16"/>
        </w:rPr>
        <w:t>Právny základ: osobitný zákon</w:t>
      </w:r>
    </w:p>
    <w:p w14:paraId="7BF8DC8A" w14:textId="77777777" w:rsidR="00C9461B" w:rsidRPr="004A1DC0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1DC0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15319A6A" w14:textId="77777777" w:rsidR="00C9461B" w:rsidRPr="004A1DC0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1DC0">
        <w:rPr>
          <w:rFonts w:ascii="Arial" w:hAnsi="Arial" w:cs="Arial"/>
          <w:sz w:val="16"/>
          <w:szCs w:val="16"/>
        </w:rPr>
        <w:t>Prenos osobných údajov do tretej krajiny: EU</w:t>
      </w:r>
    </w:p>
    <w:p w14:paraId="2AFD86C9" w14:textId="77777777" w:rsidR="00C9461B" w:rsidRPr="004A1DC0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1DC0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5B28A249" w14:textId="77777777" w:rsidR="00C9461B" w:rsidRPr="004A1DC0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0E6BF7C" w14:textId="77777777" w:rsidR="00C9461B" w:rsidRPr="00E22C86" w:rsidRDefault="00C9461B" w:rsidP="00C9461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1DC0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E22C86">
        <w:rPr>
          <w:rFonts w:ascii="Arial" w:hAnsi="Arial" w:cs="Arial"/>
          <w:sz w:val="16"/>
          <w:szCs w:val="16"/>
        </w:rPr>
        <w:t xml:space="preserve"> </w:t>
      </w:r>
    </w:p>
    <w:p w14:paraId="1D47AC23" w14:textId="77777777" w:rsidR="00C9461B" w:rsidRPr="004E6DF5" w:rsidRDefault="00C9461B" w:rsidP="00985B9C">
      <w:pPr>
        <w:spacing w:after="0"/>
        <w:ind w:left="568" w:firstLine="284"/>
        <w:rPr>
          <w:rFonts w:ascii="Arial" w:hAnsi="Arial" w:cs="Arial"/>
          <w:sz w:val="16"/>
          <w:szCs w:val="16"/>
        </w:rPr>
      </w:pPr>
    </w:p>
    <w:sectPr w:rsidR="00C9461B" w:rsidRPr="004E6DF5" w:rsidSect="00634D11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239DA" w14:textId="77777777" w:rsidR="00367072" w:rsidRDefault="00367072">
      <w:pPr>
        <w:spacing w:after="0" w:line="240" w:lineRule="auto"/>
      </w:pPr>
      <w:r>
        <w:separator/>
      </w:r>
    </w:p>
  </w:endnote>
  <w:endnote w:type="continuationSeparator" w:id="0">
    <w:p w14:paraId="3F528471" w14:textId="77777777" w:rsidR="00367072" w:rsidRDefault="0036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59507F05" w:rsidR="006A3AE1" w:rsidRDefault="008E72EB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SOU T-3</w:t>
    </w:r>
    <w:r w:rsidR="00954299">
      <w:rPr>
        <w:rFonts w:ascii="Trebuchet MS" w:hAnsi="Trebuchet MS" w:cs="Trebuchet MS"/>
        <w:sz w:val="16"/>
        <w:szCs w:val="16"/>
      </w:rPr>
      <w:t>a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954299">
      <w:rPr>
        <w:rFonts w:ascii="Trebuchet MS" w:hAnsi="Trebuchet MS" w:cs="Trebuchet MS"/>
        <w:sz w:val="16"/>
        <w:szCs w:val="16"/>
      </w:rPr>
      <w:t>Žiadosť o </w:t>
    </w:r>
    <w:proofErr w:type="spellStart"/>
    <w:r w:rsidR="00954299">
      <w:rPr>
        <w:rFonts w:ascii="Trebuchet MS" w:hAnsi="Trebuchet MS" w:cs="Trebuchet MS"/>
        <w:sz w:val="16"/>
        <w:szCs w:val="16"/>
      </w:rPr>
      <w:t>pasport</w:t>
    </w:r>
    <w:proofErr w:type="spellEnd"/>
    <w:r w:rsidR="00954299">
      <w:rPr>
        <w:rFonts w:ascii="Trebuchet MS" w:hAnsi="Trebuchet MS" w:cs="Trebuchet MS"/>
        <w:sz w:val="16"/>
        <w:szCs w:val="16"/>
      </w:rPr>
      <w:t xml:space="preserve"> drobnej stavby 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E30ED1">
      <w:rPr>
        <w:rFonts w:cs="Trebuchet MS"/>
        <w:noProof/>
        <w:sz w:val="16"/>
        <w:szCs w:val="16"/>
      </w:rPr>
      <w:t>1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E30ED1">
      <w:rPr>
        <w:rStyle w:val="slostrany"/>
        <w:rFonts w:cs="Trebuchet MS"/>
        <w:noProof/>
        <w:sz w:val="16"/>
        <w:szCs w:val="16"/>
      </w:rPr>
      <w:t>2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F912F" w14:textId="77777777" w:rsidR="00367072" w:rsidRDefault="00367072">
      <w:pPr>
        <w:spacing w:after="0" w:line="240" w:lineRule="auto"/>
      </w:pPr>
      <w:r>
        <w:separator/>
      </w:r>
    </w:p>
  </w:footnote>
  <w:footnote w:type="continuationSeparator" w:id="0">
    <w:p w14:paraId="1DF9D3F7" w14:textId="77777777" w:rsidR="00367072" w:rsidRDefault="00367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48E4164A"/>
    <w:multiLevelType w:val="hybridMultilevel"/>
    <w:tmpl w:val="9D9E3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F11BD"/>
    <w:multiLevelType w:val="hybridMultilevel"/>
    <w:tmpl w:val="774888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8078C1"/>
    <w:multiLevelType w:val="hybridMultilevel"/>
    <w:tmpl w:val="ADAE923A"/>
    <w:lvl w:ilvl="0" w:tplc="54604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93962"/>
    <w:multiLevelType w:val="hybridMultilevel"/>
    <w:tmpl w:val="2BA489B8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1189A"/>
    <w:rsid w:val="00040B6B"/>
    <w:rsid w:val="000936ED"/>
    <w:rsid w:val="000A6FA4"/>
    <w:rsid w:val="000B6E01"/>
    <w:rsid w:val="001467CA"/>
    <w:rsid w:val="001A0E8D"/>
    <w:rsid w:val="00217507"/>
    <w:rsid w:val="00355DA2"/>
    <w:rsid w:val="00367072"/>
    <w:rsid w:val="003A02E9"/>
    <w:rsid w:val="003B6CEB"/>
    <w:rsid w:val="003F208B"/>
    <w:rsid w:val="003F6CEA"/>
    <w:rsid w:val="00435D25"/>
    <w:rsid w:val="00473DBC"/>
    <w:rsid w:val="004A1DC0"/>
    <w:rsid w:val="004E6DF5"/>
    <w:rsid w:val="00580033"/>
    <w:rsid w:val="005B2CA7"/>
    <w:rsid w:val="005E21F2"/>
    <w:rsid w:val="00634D11"/>
    <w:rsid w:val="006A3AE1"/>
    <w:rsid w:val="00707062"/>
    <w:rsid w:val="007B0C2D"/>
    <w:rsid w:val="008651A3"/>
    <w:rsid w:val="008E72EB"/>
    <w:rsid w:val="00943DAF"/>
    <w:rsid w:val="00946227"/>
    <w:rsid w:val="00954299"/>
    <w:rsid w:val="00985B9C"/>
    <w:rsid w:val="009A376C"/>
    <w:rsid w:val="00AD65C2"/>
    <w:rsid w:val="00AE561B"/>
    <w:rsid w:val="00B15245"/>
    <w:rsid w:val="00B51F94"/>
    <w:rsid w:val="00B62EF7"/>
    <w:rsid w:val="00BF5633"/>
    <w:rsid w:val="00C36D8C"/>
    <w:rsid w:val="00C9461B"/>
    <w:rsid w:val="00CD4AF8"/>
    <w:rsid w:val="00CE6A4F"/>
    <w:rsid w:val="00DF090E"/>
    <w:rsid w:val="00E30ED1"/>
    <w:rsid w:val="00E57A65"/>
    <w:rsid w:val="00F0703A"/>
    <w:rsid w:val="00F24BF7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21F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1F2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8FB5-9B78-4AA5-9B9C-7A201F77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SOÚ Vojany</dc:creator>
  <cp:keywords/>
  <cp:lastModifiedBy>HP_NTB</cp:lastModifiedBy>
  <cp:revision>10</cp:revision>
  <cp:lastPrinted>2019-03-15T13:44:00Z</cp:lastPrinted>
  <dcterms:created xsi:type="dcterms:W3CDTF">2019-02-03T09:11:00Z</dcterms:created>
  <dcterms:modified xsi:type="dcterms:W3CDTF">2019-05-08T17:06:00Z</dcterms:modified>
</cp:coreProperties>
</file>