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633CCA" w14:paraId="719E9C4C" w14:textId="77777777" w:rsidTr="008161EA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633CCA" w:rsidRDefault="006A3AE1" w:rsidP="008161EA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44CBFF28" w14:textId="77777777" w:rsidTr="008161EA">
        <w:trPr>
          <w:cantSplit/>
          <w:trHeight w:hRule="exact" w:val="730"/>
        </w:trPr>
        <w:tc>
          <w:tcPr>
            <w:tcW w:w="5376" w:type="dxa"/>
            <w:shd w:val="clear" w:color="auto" w:fill="auto"/>
          </w:tcPr>
          <w:p w14:paraId="6CDF0758" w14:textId="18BB333F" w:rsidR="006A3AE1" w:rsidRPr="00633CCA" w:rsidRDefault="006A3AE1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69014FF5" w14:textId="77777777" w:rsidR="006A3AE1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Obec .................................</w:t>
            </w:r>
          </w:p>
          <w:p w14:paraId="6ABD6571" w14:textId="77777777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Stavebný úrad</w:t>
            </w:r>
          </w:p>
          <w:p w14:paraId="2244CF28" w14:textId="5020E342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1E7A314A" w14:textId="77777777" w:rsidTr="008161EA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bottom"/>
          </w:tcPr>
          <w:p w14:paraId="61088243" w14:textId="28480BF3" w:rsidR="006A3AE1" w:rsidRPr="00A41F17" w:rsidRDefault="00B726E5" w:rsidP="008161EA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633CCA">
              <w:rPr>
                <w:rFonts w:ascii="Arial" w:hAnsi="Arial" w:cs="Arial"/>
                <w:b/>
                <w:sz w:val="28"/>
                <w:szCs w:val="28"/>
              </w:rPr>
              <w:t>Návrh na vydanie kolaudačného rozhodnutia</w:t>
            </w:r>
            <w:r w:rsidR="00677B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41F17" w:rsidRPr="00A41F17">
              <w:rPr>
                <w:rFonts w:ascii="Arial" w:hAnsi="Arial" w:cs="Arial"/>
              </w:rPr>
              <w:t>(v spojenom konaní so zmenou stavby)</w:t>
            </w:r>
          </w:p>
        </w:tc>
      </w:tr>
      <w:tr w:rsidR="006A3AE1" w:rsidRPr="00633CCA" w14:paraId="2E73AF1D" w14:textId="77777777" w:rsidTr="008161EA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62D49138" w:rsidR="006A3AE1" w:rsidRPr="00633CCA" w:rsidRDefault="00707062" w:rsidP="00677B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33CCA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76</w:t>
            </w:r>
            <w:r w:rsidR="00677B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A41F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–</w:t>
            </w:r>
            <w:r w:rsidR="00677B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79</w:t>
            </w:r>
            <w:r w:rsidR="00A41F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§ 68, § 81 ods. 4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Zákona č. 50/1976 Zb. o územnom plánovaní a stavebnom poriadku a § </w:t>
            </w:r>
            <w:r w:rsidR="00A41F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11 ods. 3 a §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17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Vyhlášky č. 453/2000 Z.z.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8161EA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4ADD46B5" w:rsidR="006A3AE1" w:rsidRPr="008161EA" w:rsidRDefault="00B726E5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Názov</w:t>
      </w:r>
      <w:r w:rsidR="00884C34" w:rsidRPr="008161EA">
        <w:rPr>
          <w:rFonts w:ascii="Arial" w:hAnsi="Arial" w:cs="Arial"/>
          <w:b/>
          <w:sz w:val="18"/>
          <w:szCs w:val="18"/>
        </w:rPr>
        <w:t xml:space="preserve"> s</w:t>
      </w:r>
      <w:r w:rsidR="00707062" w:rsidRPr="008161EA">
        <w:rPr>
          <w:rFonts w:ascii="Arial" w:hAnsi="Arial" w:cs="Arial"/>
          <w:b/>
          <w:sz w:val="18"/>
          <w:szCs w:val="18"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8161EA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59322B7" w:rsidR="006A3AE1" w:rsidRPr="008161EA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8161EA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B726E5" w:rsidRPr="008161EA">
              <w:rPr>
                <w:rFonts w:ascii="Arial" w:hAnsi="Arial" w:cs="Arial"/>
                <w:sz w:val="18"/>
                <w:szCs w:val="18"/>
              </w:rPr>
              <w:t>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73207DAE" w:rsidR="006A3AE1" w:rsidRPr="008161EA" w:rsidRDefault="00234313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Vlastník s</w:t>
      </w:r>
      <w:r w:rsidR="00707062" w:rsidRPr="008161EA">
        <w:rPr>
          <w:rFonts w:ascii="Arial" w:hAnsi="Arial" w:cs="Arial"/>
          <w:b/>
          <w:sz w:val="18"/>
          <w:szCs w:val="18"/>
        </w:rPr>
        <w:t>tavb</w:t>
      </w:r>
      <w:r w:rsidRPr="008161EA">
        <w:rPr>
          <w:rFonts w:ascii="Arial" w:hAnsi="Arial" w:cs="Arial"/>
          <w:b/>
          <w:sz w:val="18"/>
          <w:szCs w:val="18"/>
        </w:rPr>
        <w:t>y</w:t>
      </w:r>
      <w:r w:rsidR="00677B17">
        <w:rPr>
          <w:rFonts w:ascii="Arial" w:hAnsi="Arial" w:cs="Arial"/>
          <w:b/>
          <w:sz w:val="18"/>
          <w:szCs w:val="18"/>
        </w:rPr>
        <w:t>/stavebník</w:t>
      </w:r>
      <w:r w:rsidR="001A0E8D" w:rsidRPr="008161EA">
        <w:rPr>
          <w:rFonts w:ascii="Arial" w:hAnsi="Arial" w:cs="Arial"/>
          <w:b/>
          <w:sz w:val="18"/>
          <w:szCs w:val="18"/>
        </w:rPr>
        <w:t>/navrhovateľ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8161E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8161EA" w:rsidRDefault="00707062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8161EA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161EA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67733327" w:rsidR="006A3AE1" w:rsidRPr="008161EA" w:rsidRDefault="00677B17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Označenie a miesto stavby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8161EA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161EA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36007F2A" w14:textId="77777777" w:rsidTr="00234313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161EA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51C9BF53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EB2314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6A3AE1" w:rsidRPr="008161EA" w14:paraId="37030D4D" w14:textId="77777777" w:rsidTr="00234313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161EA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8161EA" w14:paraId="5D9BEA7A" w14:textId="77777777" w:rsidTr="00677B17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161EA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038572C9" w:rsidR="00F0703A" w:rsidRPr="008161EA" w:rsidRDefault="00F0703A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Ulica, číslo</w:t>
            </w:r>
            <w:r w:rsidR="00677B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8161EA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B17" w:rsidRPr="008161EA" w14:paraId="78E1FE29" w14:textId="77777777" w:rsidTr="00B726E5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B718C6C" w14:textId="77777777" w:rsidR="00677B17" w:rsidRPr="008161EA" w:rsidRDefault="00677B1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09C9" w14:textId="20530873" w:rsidR="00677B17" w:rsidRPr="008161EA" w:rsidRDefault="00677B17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Pozemky podľa údajov katastra nehnuteľností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55C47" w14:textId="77777777" w:rsidR="00677B17" w:rsidRPr="008161EA" w:rsidRDefault="00677B1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77A305B" w:rsidR="00AD65C2" w:rsidRPr="008161EA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1173"/>
        <w:gridCol w:w="7057"/>
      </w:tblGrid>
      <w:tr w:rsidR="00234313" w:rsidRPr="008161EA" w14:paraId="0F8B747F" w14:textId="77777777" w:rsidTr="008A2C89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2F77F2" w14:textId="77777777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Projektant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95981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2171AFD4" w14:textId="77777777" w:rsidTr="00423D8A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F0C4885" w14:textId="39B14E66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Zhotoviteľ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905A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1675AEC8" w14:textId="77777777" w:rsidTr="007C2352">
        <w:trPr>
          <w:cantSplit/>
          <w:trHeight w:hRule="exact" w:val="1020"/>
        </w:trPr>
        <w:tc>
          <w:tcPr>
            <w:tcW w:w="2853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625D6C" w14:textId="41E0536F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Stavebný dozor </w:t>
            </w:r>
            <w:r w:rsidR="007C2352"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kvalifikovaná osoba </w:t>
            </w:r>
            <w:r w:rsidRPr="00677B17">
              <w:rPr>
                <w:rFonts w:ascii="Arial" w:hAnsi="Arial" w:cs="Arial"/>
                <w:bCs/>
                <w:sz w:val="18"/>
                <w:szCs w:val="18"/>
              </w:rPr>
              <w:t>(pri stavbe uskutočňovanej svojpomocou)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263C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1DA62" w14:textId="77777777" w:rsidR="00234313" w:rsidRPr="008161EA" w:rsidRDefault="00234313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8A08ED0" w14:textId="2EB0B29E" w:rsidR="00B726E5" w:rsidRPr="008161EA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>Stavebné povolenie vydal</w:t>
      </w:r>
      <w:r w:rsidRPr="008161EA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276"/>
        <w:gridCol w:w="1436"/>
        <w:gridCol w:w="1116"/>
      </w:tblGrid>
      <w:tr w:rsidR="00B726E5" w:rsidRPr="008161EA" w14:paraId="3488034C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2939FD4" w14:textId="77777777" w:rsidR="00B726E5" w:rsidRPr="008161EA" w:rsidRDefault="00B726E5" w:rsidP="007B316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2875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1A0F094C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60F34FA7" w14:textId="43DCC8C7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4399B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96D492A" w14:textId="234CB37E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CACF3" w14:textId="508EBE0B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5A38DD8" w14:textId="64F74111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 </w:t>
            </w:r>
          </w:p>
        </w:tc>
        <w:tc>
          <w:tcPr>
            <w:tcW w:w="111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475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D1FA6" w14:textId="77777777" w:rsidR="003D5ABE" w:rsidRPr="008161EA" w:rsidRDefault="003D5ABE">
      <w:pPr>
        <w:spacing w:after="0"/>
        <w:rPr>
          <w:rFonts w:ascii="Arial" w:hAnsi="Arial" w:cs="Arial"/>
          <w:b/>
          <w:sz w:val="18"/>
          <w:szCs w:val="18"/>
        </w:rPr>
      </w:pPr>
    </w:p>
    <w:p w14:paraId="4F6F8169" w14:textId="5FF224AE" w:rsidR="00B726E5" w:rsidRPr="00FF296E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 xml:space="preserve">Zmena stavby pred </w:t>
      </w:r>
      <w:r w:rsidR="003D5ABE" w:rsidRPr="008161EA">
        <w:rPr>
          <w:rFonts w:ascii="Arial" w:hAnsi="Arial" w:cs="Arial"/>
          <w:b/>
          <w:bCs/>
          <w:sz w:val="18"/>
          <w:szCs w:val="18"/>
        </w:rPr>
        <w:t xml:space="preserve">jej </w:t>
      </w:r>
      <w:r w:rsidR="00FF296E">
        <w:rPr>
          <w:rFonts w:ascii="Arial" w:hAnsi="Arial" w:cs="Arial"/>
          <w:b/>
          <w:bCs/>
          <w:sz w:val="18"/>
          <w:szCs w:val="18"/>
        </w:rPr>
        <w:t xml:space="preserve">dokončením </w:t>
      </w:r>
      <w:r w:rsidR="00FF296E">
        <w:rPr>
          <w:rFonts w:ascii="Arial" w:hAnsi="Arial" w:cs="Arial"/>
          <w:bCs/>
          <w:sz w:val="18"/>
          <w:szCs w:val="18"/>
        </w:rPr>
        <w:t>(ak sa uplatňuje)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418"/>
        <w:gridCol w:w="1417"/>
        <w:gridCol w:w="993"/>
      </w:tblGrid>
      <w:tr w:rsidR="00B726E5" w:rsidRPr="008161EA" w14:paraId="5470C715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3C481D3" w14:textId="77777777" w:rsidR="00B726E5" w:rsidRPr="008161EA" w:rsidRDefault="00B726E5" w:rsidP="008A2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B5259D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2F243FDB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059262AC" w14:textId="404B0E62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0257E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10B37C7" w14:textId="060B1D13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667A16F" w14:textId="0F1D7A99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0A91EDA" w14:textId="7BA2C16C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99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170E0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15751" w14:textId="36E5682F" w:rsidR="00B726E5" w:rsidRPr="008161EA" w:rsidRDefault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1DECA566" w14:textId="77777777" w:rsidR="008161EA" w:rsidRDefault="008161EA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3BDAD24" w14:textId="77777777" w:rsidR="00EB2314" w:rsidRDefault="00EB2314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EA81DAF" w14:textId="77777777" w:rsidR="00EB2314" w:rsidRDefault="00EB2314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69E0DDD" w14:textId="287B4DC6" w:rsidR="00B726E5" w:rsidRPr="008161EA" w:rsidRDefault="007C2352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lastRenderedPageBreak/>
        <w:t xml:space="preserve">Termíny dokončenia stavby </w:t>
      </w:r>
    </w:p>
    <w:tbl>
      <w:tblPr>
        <w:tblW w:w="0" w:type="auto"/>
        <w:tblInd w:w="119" w:type="dxa"/>
        <w:tblLayout w:type="fixed"/>
        <w:tblLook w:val="0000" w:firstRow="0" w:lastRow="0" w:firstColumn="0" w:lastColumn="0" w:noHBand="0" w:noVBand="0"/>
      </w:tblPr>
      <w:tblGrid>
        <w:gridCol w:w="3992"/>
        <w:gridCol w:w="5931"/>
      </w:tblGrid>
      <w:tr w:rsidR="00B726E5" w:rsidRPr="008161EA" w14:paraId="175DDD94" w14:textId="77777777" w:rsidTr="00234313">
        <w:trPr>
          <w:cantSplit/>
          <w:trHeight w:hRule="exact" w:val="472"/>
        </w:trPr>
        <w:tc>
          <w:tcPr>
            <w:tcW w:w="3992" w:type="dxa"/>
            <w:shd w:val="clear" w:color="auto" w:fill="EEECE1"/>
            <w:vAlign w:val="center"/>
          </w:tcPr>
          <w:p w14:paraId="2886D863" w14:textId="76B72F96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Stavba bude úplne </w:t>
            </w:r>
            <w:r w:rsidR="007C2352" w:rsidRPr="008161EA">
              <w:rPr>
                <w:rFonts w:ascii="Arial" w:hAnsi="Arial" w:cs="Arial"/>
                <w:iCs/>
                <w:sz w:val="18"/>
                <w:szCs w:val="18"/>
              </w:rPr>
              <w:t>dokončená do</w:t>
            </w:r>
            <w:r w:rsidR="00677B17">
              <w:rPr>
                <w:rFonts w:ascii="Arial" w:hAnsi="Arial" w:cs="Arial"/>
                <w:iCs/>
                <w:sz w:val="18"/>
                <w:szCs w:val="18"/>
              </w:rPr>
              <w:t xml:space="preserve"> (predpokladaný termín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8269B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03B14038" w14:textId="77777777" w:rsidTr="00234313">
        <w:trPr>
          <w:cantSplit/>
          <w:trHeight w:hRule="exact" w:val="427"/>
        </w:trPr>
        <w:tc>
          <w:tcPr>
            <w:tcW w:w="3992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0A455F" w14:textId="51880B62" w:rsidR="00B726E5" w:rsidRPr="008161EA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9348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583C0485" w14:textId="77777777" w:rsidTr="00234313">
        <w:trPr>
          <w:cantSplit/>
          <w:trHeight w:hRule="exact" w:val="427"/>
        </w:trPr>
        <w:tc>
          <w:tcPr>
            <w:tcW w:w="3992" w:type="dxa"/>
            <w:shd w:val="clear" w:color="auto" w:fill="EEECE1"/>
            <w:vAlign w:val="center"/>
          </w:tcPr>
          <w:p w14:paraId="17AD389C" w14:textId="3C001734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Skúšobná prevádzka a čas jej trvania: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A1A34" w14:textId="4A20E5DA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od:                                                  </w:t>
            </w:r>
            <w:r w:rsidR="00234313" w:rsidRPr="008161E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161EA">
              <w:rPr>
                <w:rFonts w:ascii="Arial" w:hAnsi="Arial" w:cs="Arial"/>
                <w:sz w:val="18"/>
                <w:szCs w:val="18"/>
              </w:rPr>
              <w:t xml:space="preserve"> do:</w:t>
            </w:r>
          </w:p>
        </w:tc>
      </w:tr>
    </w:tbl>
    <w:p w14:paraId="41F94CA8" w14:textId="77777777" w:rsidR="00B726E5" w:rsidRPr="008161EA" w:rsidRDefault="00B726E5" w:rsidP="00B726E5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9A0B3F" w:rsidRPr="008161EA" w14:paraId="0F44EEA5" w14:textId="77777777" w:rsidTr="009A0B3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50F77A" w14:textId="063543B6" w:rsidR="009A0B3F" w:rsidRPr="008161EA" w:rsidRDefault="009A0B3F" w:rsidP="00B726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sz w:val="18"/>
                <w:szCs w:val="18"/>
              </w:rPr>
              <w:t>Rozpočtový náklad stavby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2D32C1E3" w14:textId="77777777" w:rsidR="009A0B3F" w:rsidRPr="008161EA" w:rsidRDefault="009A0B3F" w:rsidP="00B726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6CA715" w14:textId="775558C5" w:rsidR="00707062" w:rsidRDefault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3FE585D7" w14:textId="77777777" w:rsidR="00A41F17" w:rsidRPr="008161EA" w:rsidRDefault="00A41F17" w:rsidP="00A41F17">
      <w:pPr>
        <w:spacing w:after="0"/>
        <w:rPr>
          <w:rFonts w:ascii="Arial" w:hAnsi="Arial" w:cs="Arial"/>
          <w:i/>
          <w:sz w:val="18"/>
          <w:szCs w:val="18"/>
        </w:rPr>
      </w:pPr>
      <w:r w:rsidRPr="00130205">
        <w:rPr>
          <w:rFonts w:ascii="Arial" w:hAnsi="Arial" w:cs="Arial"/>
          <w:b/>
          <w:sz w:val="18"/>
          <w:szCs w:val="18"/>
        </w:rPr>
        <w:t>Opis a odôvodnenie vykonaných odchýlok od územného rozhodnutia a stavebného povolenia</w:t>
      </w:r>
      <w:r>
        <w:rPr>
          <w:rFonts w:ascii="Arial" w:hAnsi="Arial" w:cs="Arial"/>
          <w:b/>
          <w:sz w:val="18"/>
          <w:szCs w:val="18"/>
        </w:rPr>
        <w:t xml:space="preserve"> (stručný opis)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A41F17" w:rsidRPr="008161EA" w14:paraId="03C1D7FF" w14:textId="77777777" w:rsidTr="004D67DD">
        <w:trPr>
          <w:cantSplit/>
          <w:trHeight w:hRule="exact" w:val="2497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4C5E13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8803FD" w14:textId="77777777" w:rsidR="00A41F17" w:rsidRPr="008161EA" w:rsidRDefault="00A41F17" w:rsidP="00A41F17">
      <w:pPr>
        <w:spacing w:after="0"/>
        <w:rPr>
          <w:rFonts w:ascii="Arial" w:hAnsi="Arial" w:cs="Arial"/>
          <w:b/>
          <w:sz w:val="18"/>
          <w:szCs w:val="18"/>
        </w:rPr>
      </w:pPr>
    </w:p>
    <w:p w14:paraId="030DDD27" w14:textId="77777777" w:rsidR="00A41F17" w:rsidRPr="008161EA" w:rsidRDefault="00A41F17" w:rsidP="00A41F17">
      <w:pPr>
        <w:spacing w:after="0"/>
        <w:rPr>
          <w:rFonts w:ascii="Arial" w:hAnsi="Arial" w:cs="Arial"/>
          <w:i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 xml:space="preserve">Zoznam a adresy známych </w:t>
      </w:r>
      <w:r>
        <w:rPr>
          <w:rFonts w:ascii="Arial" w:hAnsi="Arial" w:cs="Arial"/>
          <w:b/>
          <w:sz w:val="18"/>
          <w:szCs w:val="18"/>
        </w:rPr>
        <w:t xml:space="preserve">účastníkov kolaudačného konania a účastníkov stavebného konania, ktorých by sa zmena mohla dotýkať </w:t>
      </w:r>
      <w:r>
        <w:rPr>
          <w:rFonts w:ascii="Arial" w:hAnsi="Arial" w:cs="Arial"/>
          <w:i/>
          <w:sz w:val="18"/>
          <w:szCs w:val="18"/>
        </w:rPr>
        <w:t>(ide o kolaudačné konanie spojené so stavebným konaním o zmene stavby pred dokončením)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5E9C549" w14:textId="77777777" w:rsidR="00A41F17" w:rsidRPr="008161EA" w:rsidRDefault="00A41F17" w:rsidP="00A41F17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564"/>
        <w:gridCol w:w="2977"/>
        <w:gridCol w:w="2410"/>
      </w:tblGrid>
      <w:tr w:rsidR="00A41F17" w:rsidRPr="008161EA" w14:paraId="178DD259" w14:textId="77777777" w:rsidTr="004D67DD">
        <w:trPr>
          <w:trHeight w:val="454"/>
        </w:trPr>
        <w:tc>
          <w:tcPr>
            <w:tcW w:w="45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4424A21" w14:textId="77777777" w:rsidR="00A41F17" w:rsidRPr="008161EA" w:rsidRDefault="00A41F17" w:rsidP="004D67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6E229ED7" w14:textId="77777777" w:rsidR="00A41F17" w:rsidRPr="008161EA" w:rsidRDefault="00A41F17" w:rsidP="004D67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134898E" w14:textId="77777777" w:rsidR="00A41F17" w:rsidRPr="008161EA" w:rsidRDefault="00A41F17" w:rsidP="004D67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A41F17" w:rsidRPr="008161EA" w14:paraId="3EA1D1CC" w14:textId="77777777" w:rsidTr="004D67DD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B57EE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916C2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AED63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F17" w:rsidRPr="008161EA" w14:paraId="46591528" w14:textId="77777777" w:rsidTr="004D67DD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A48FD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EEF7E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6AFF5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F17" w:rsidRPr="008161EA" w14:paraId="006195B9" w14:textId="77777777" w:rsidTr="004D67DD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D807D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716E5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64713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F17" w:rsidRPr="008161EA" w14:paraId="5EC4D657" w14:textId="77777777" w:rsidTr="004D67DD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98A63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EC9EF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5D97A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F17" w:rsidRPr="008161EA" w14:paraId="39031A8D" w14:textId="77777777" w:rsidTr="004D67DD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FAA36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1B4F5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7DE98" w14:textId="77777777" w:rsidR="00A41F17" w:rsidRPr="008161EA" w:rsidRDefault="00A41F17" w:rsidP="004D67D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71E68F1" w14:textId="77777777" w:rsidR="00A41F17" w:rsidRPr="008161EA" w:rsidRDefault="00A41F17" w:rsidP="00A41F17">
      <w:pPr>
        <w:rPr>
          <w:rFonts w:ascii="Arial" w:hAnsi="Arial" w:cs="Arial"/>
          <w:sz w:val="18"/>
          <w:szCs w:val="18"/>
        </w:rPr>
      </w:pPr>
    </w:p>
    <w:p w14:paraId="59D85F61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166E9AE0" w14:textId="318819D7" w:rsidR="00040B6B" w:rsidRPr="008161EA" w:rsidRDefault="00040B6B" w:rsidP="00CE6A4F">
      <w:pPr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sz w:val="18"/>
          <w:szCs w:val="18"/>
        </w:rPr>
        <w:t>V </w:t>
      </w:r>
      <w:r w:rsidR="007C2352" w:rsidRPr="008161EA">
        <w:rPr>
          <w:rFonts w:ascii="Arial" w:hAnsi="Arial" w:cs="Arial"/>
          <w:sz w:val="18"/>
          <w:szCs w:val="18"/>
        </w:rPr>
        <w:t>...........................</w:t>
      </w:r>
      <w:r w:rsidRPr="008161EA">
        <w:rPr>
          <w:rFonts w:ascii="Arial" w:hAnsi="Arial" w:cs="Arial"/>
          <w:sz w:val="18"/>
          <w:szCs w:val="18"/>
        </w:rPr>
        <w:t>, dňa ..............................</w:t>
      </w:r>
    </w:p>
    <w:p w14:paraId="7C4DE661" w14:textId="77777777" w:rsidR="003D5ABE" w:rsidRPr="00633CCA" w:rsidRDefault="003D5ABE">
      <w:pPr>
        <w:spacing w:after="0"/>
        <w:rPr>
          <w:rFonts w:ascii="Arial" w:hAnsi="Arial" w:cs="Arial"/>
          <w:sz w:val="18"/>
          <w:szCs w:val="18"/>
        </w:rPr>
      </w:pPr>
    </w:p>
    <w:p w14:paraId="0BD18A02" w14:textId="518AEE0E" w:rsidR="00040B6B" w:rsidRPr="00FF296E" w:rsidRDefault="00040B6B" w:rsidP="00FF296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="00FF296E">
        <w:rPr>
          <w:rFonts w:ascii="Arial" w:hAnsi="Arial" w:cs="Arial"/>
          <w:sz w:val="18"/>
          <w:szCs w:val="18"/>
        </w:rPr>
        <w:t>M</w:t>
      </w:r>
      <w:r w:rsidRPr="00633CCA">
        <w:rPr>
          <w:rFonts w:ascii="Arial" w:hAnsi="Arial" w:cs="Arial"/>
          <w:sz w:val="16"/>
          <w:szCs w:val="16"/>
        </w:rPr>
        <w:t>eno, priezvisko a funkcia osoby oprávnenej zastupovať právnickú osobu</w:t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6"/>
          <w:szCs w:val="16"/>
        </w:rPr>
        <w:t>(pečiatka podpis)</w:t>
      </w:r>
    </w:p>
    <w:p w14:paraId="449EDFEB" w14:textId="77777777" w:rsidR="00F35D24" w:rsidRPr="00633CCA" w:rsidRDefault="00F35D24" w:rsidP="00CE6A4F">
      <w:pPr>
        <w:spacing w:after="0"/>
        <w:rPr>
          <w:rFonts w:ascii="Arial" w:hAnsi="Arial" w:cs="Arial"/>
          <w:b/>
        </w:rPr>
      </w:pPr>
    </w:p>
    <w:p w14:paraId="3858D9DA" w14:textId="7287BA15" w:rsidR="00B15245" w:rsidRPr="00633CCA" w:rsidRDefault="00707062" w:rsidP="00CE6A4F">
      <w:pPr>
        <w:spacing w:after="0"/>
        <w:rPr>
          <w:rFonts w:ascii="Arial" w:hAnsi="Arial" w:cs="Arial"/>
          <w:b/>
        </w:rPr>
      </w:pPr>
      <w:r w:rsidRPr="00633CCA">
        <w:rPr>
          <w:rFonts w:ascii="Arial" w:hAnsi="Arial" w:cs="Arial"/>
          <w:b/>
        </w:rPr>
        <w:t>Prílohy</w:t>
      </w:r>
      <w:r w:rsidR="00CE6A4F" w:rsidRPr="00633CCA">
        <w:rPr>
          <w:rFonts w:ascii="Arial" w:hAnsi="Arial" w:cs="Arial"/>
          <w:b/>
        </w:rPr>
        <w:t xml:space="preserve"> (podľa § </w:t>
      </w:r>
      <w:r w:rsidR="00EB2314">
        <w:rPr>
          <w:rFonts w:ascii="Arial" w:hAnsi="Arial" w:cs="Arial"/>
          <w:b/>
        </w:rPr>
        <w:t xml:space="preserve">11 a § </w:t>
      </w:r>
      <w:bookmarkStart w:id="0" w:name="_GoBack"/>
      <w:bookmarkEnd w:id="0"/>
      <w:r w:rsidR="00B726E5" w:rsidRPr="00633CCA">
        <w:rPr>
          <w:rFonts w:ascii="Arial" w:hAnsi="Arial" w:cs="Arial"/>
          <w:b/>
        </w:rPr>
        <w:t>17</w:t>
      </w:r>
      <w:r w:rsidR="00CE6A4F" w:rsidRPr="00633CCA">
        <w:rPr>
          <w:rFonts w:ascii="Arial" w:hAnsi="Arial" w:cs="Arial"/>
          <w:b/>
        </w:rPr>
        <w:t xml:space="preserve"> vyhlášky č. 453/2000 Z.z.)</w:t>
      </w:r>
      <w:r w:rsidRPr="00633CCA">
        <w:rPr>
          <w:rFonts w:ascii="Arial" w:hAnsi="Arial" w:cs="Arial"/>
          <w:b/>
        </w:rPr>
        <w:t xml:space="preserve">: </w:t>
      </w:r>
    </w:p>
    <w:p w14:paraId="421953E2" w14:textId="277C50D4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K  návrhu na vydanie kolaudačného rozhodnutia navrhovateľ pripojí:</w:t>
      </w:r>
    </w:p>
    <w:p w14:paraId="74ACB798" w14:textId="7054AD2B" w:rsidR="00A41F17" w:rsidRDefault="00A41F17" w:rsidP="00A41F17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>opis a odôvodnenie vykonaných odchýlok od územného rozhodnutia a stavebného povolenia – vypracovaný oprávnenou osobou – zodp. projektant</w:t>
      </w:r>
      <w:r>
        <w:rPr>
          <w:rFonts w:ascii="Arial" w:hAnsi="Arial" w:cs="Arial"/>
          <w:sz w:val="18"/>
          <w:szCs w:val="18"/>
          <w:lang w:eastAsia="sk-SK"/>
        </w:rPr>
        <w:t>,</w:t>
      </w:r>
    </w:p>
    <w:p w14:paraId="294E81D0" w14:textId="77777777" w:rsidR="008A3F25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geometrický plán podľa predpisov o katastri nehnuteľností (nie je potrebné v prípade, ak nedošlo k zmene vonkajšieho pôdorysného ohraničenia stavby zmeny dokončenej stavby (napr. pri nadstavbe jestvujúcej stavby)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6EA502D5" w14:textId="14712255" w:rsidR="003D5ABE" w:rsidRPr="00633CCA" w:rsidRDefault="008A3F25" w:rsidP="008A3F25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8A3F25">
        <w:rPr>
          <w:rFonts w:ascii="Arial" w:hAnsi="Arial" w:cs="Arial"/>
          <w:sz w:val="18"/>
          <w:szCs w:val="18"/>
          <w:lang w:eastAsia="sk-SK"/>
        </w:rPr>
        <w:t>ak ide o stavbu, na ktorej geodetické činnosti zabezpečujú oprávnení geodeti a kartografi, doklad o zabezpečení spracovania výsledného operátu merania a zobrazenia predmetov skutočného vyhotovenia stavby, pri podzemných sieťach technického vybavenia ešte pred zakrytím,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  </w:t>
      </w:r>
    </w:p>
    <w:p w14:paraId="4B6AA73B" w14:textId="0DBFE09B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rozhodnutia, stanoviská, vyjadrenia, súhlasy, posúdenia alebo iné opatrenia dotknutých orgánov štátnej správy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 (min. rozsah):   </w:t>
      </w:r>
    </w:p>
    <w:p w14:paraId="559E5408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kolaudačné rozhodnutia (vodné stavby, spevnené plochy, parkoviská, komunikácie)</w:t>
      </w:r>
    </w:p>
    <w:p w14:paraId="360A8954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súhlas na prevádzku zdroja znečisťovania ovzdušia</w:t>
      </w:r>
    </w:p>
    <w:p w14:paraId="4D432DDD" w14:textId="4C51A89D" w:rsidR="003D5ABE" w:rsidRPr="00633CCA" w:rsidRDefault="008A3F25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záväzné stanovisko 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>- Regionálny úrad verejného zdravotníctva</w:t>
      </w:r>
    </w:p>
    <w:p w14:paraId="254342AA" w14:textId="4F9C3FDB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vyjadrenie Okresný úrad – odbor SoŽP – ochrana vôd, odpadové hospodárstvo, ochrana prírody a krajiny, </w:t>
      </w:r>
    </w:p>
    <w:p w14:paraId="20614342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vyjadrenie OR HaZZ </w:t>
      </w:r>
    </w:p>
    <w:p w14:paraId="4E5E0A1A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vyjadrenie Inšpektorátu práce</w:t>
      </w:r>
    </w:p>
    <w:p w14:paraId="08B65A18" w14:textId="384A8A94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osvedčenie o prvej skúške – vyhradené tech. zariadenia</w:t>
      </w:r>
    </w:p>
    <w:p w14:paraId="7AE91EAF" w14:textId="40710D0A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ďalšie doklady ak 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si </w:t>
      </w:r>
      <w:r w:rsidRPr="00633CCA">
        <w:rPr>
          <w:rFonts w:ascii="Arial" w:hAnsi="Arial" w:cs="Arial"/>
          <w:sz w:val="18"/>
          <w:szCs w:val="18"/>
          <w:lang w:eastAsia="sk-SK"/>
        </w:rPr>
        <w:t>ich stavebný úrad vyžiadal (napr. doklad o splnení základných požiadaviek na stavby)</w:t>
      </w:r>
    </w:p>
    <w:p w14:paraId="5C4B168F" w14:textId="1EB31753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právoplatné stavebné povolenie, prípadne právoplatné rozhodnutie o zmene stavby pred jej dokončením resp. rozhodnutie o dodatočnom povolení nedokončenej stavby </w:t>
      </w:r>
    </w:p>
    <w:p w14:paraId="5FEA8A91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sk-SK"/>
        </w:rPr>
      </w:pPr>
    </w:p>
    <w:p w14:paraId="43D2C98C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II.  Ku kolaudačnému konaniu stavebník pripraví:</w:t>
      </w:r>
    </w:p>
    <w:p w14:paraId="088AD6C8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vytýčení priestorovej polohy stavby </w:t>
      </w:r>
    </w:p>
    <w:p w14:paraId="515E5EBE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lastRenderedPageBreak/>
        <w:t xml:space="preserve">doklady o výsledkoch predpísaných skúšok a meraní a o spôsobilosti prevádzkových zariadení na plynulú a bezpečnú prevádzku, </w:t>
      </w:r>
    </w:p>
    <w:p w14:paraId="2C657FAF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elektrická energia: </w:t>
      </w:r>
    </w:p>
    <w:p w14:paraId="4CE01C30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zmluva o dodávke el. energie, </w:t>
      </w:r>
    </w:p>
    <w:p w14:paraId="4CA63F71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montážny list meradla </w:t>
      </w:r>
    </w:p>
    <w:p w14:paraId="20DCC25F" w14:textId="1C263E9D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východisková správa –  odborné prehliadky a odborné skúšky  - el. prípojka, vnútorná elektroinštalácia </w:t>
      </w:r>
      <w:r w:rsidR="00A41F17">
        <w:rPr>
          <w:rFonts w:ascii="Arial" w:hAnsi="Arial" w:cs="Arial"/>
          <w:sz w:val="18"/>
          <w:szCs w:val="18"/>
          <w:lang w:eastAsia="sk-SK"/>
        </w:rPr>
        <w:br/>
        <w:t xml:space="preserve"> 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a el.  zariadení (vr. podlahové kúrenie elektrické), bleskozvod, </w:t>
      </w:r>
    </w:p>
    <w:p w14:paraId="501974B4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atest elektrorozvádzača </w:t>
      </w:r>
    </w:p>
    <w:p w14:paraId="7B9EEE16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zdravotechnika:</w:t>
      </w:r>
    </w:p>
    <w:p w14:paraId="1B20B3E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o dodávke vody a odvádzaní odpadových vôd</w:t>
      </w:r>
    </w:p>
    <w:p w14:paraId="50A1C289" w14:textId="77777777" w:rsidR="003D5ABE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montážny list meradla (dodávka vody), </w:t>
      </w:r>
    </w:p>
    <w:p w14:paraId="68B0EF0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tlaková skúška vody, </w:t>
      </w:r>
    </w:p>
    <w:p w14:paraId="66CE3FD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tlaková skúška ústredného kúrenia, </w:t>
      </w:r>
    </w:p>
    <w:p w14:paraId="1174480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funkčná  skúška kanalizácie</w:t>
      </w:r>
    </w:p>
    <w:p w14:paraId="34FC8A2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nepriepustnosti žumpy vr. certifikát žumpy, </w:t>
      </w:r>
    </w:p>
    <w:p w14:paraId="574D41A0" w14:textId="77777777" w:rsidR="003D5ABE" w:rsidRPr="00633CCA" w:rsidRDefault="003D5ABE" w:rsidP="003D5ABE">
      <w:pPr>
        <w:numPr>
          <w:ilvl w:val="1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zmluva na vývoz a likvidáciu splaškov zo žumpy s oprávnenou osobou na túto činnosť </w:t>
      </w:r>
    </w:p>
    <w:p w14:paraId="49DB8532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– laboratórna skúška – vhodnosť vody  v studni pre účely pitnej vody </w:t>
      </w:r>
    </w:p>
    <w:p w14:paraId="0591A27D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plyn: </w:t>
      </w:r>
    </w:p>
    <w:p w14:paraId="3F13484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– potvrdenie o odbere plynu</w:t>
      </w:r>
    </w:p>
    <w:p w14:paraId="61C8FF2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montážny list meradla</w:t>
      </w:r>
    </w:p>
    <w:p w14:paraId="76F20EF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o odbornej skúške (revízia) plynového zariadenia </w:t>
      </w:r>
    </w:p>
    <w:p w14:paraId="3F357E6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správa o vykonaní odbornej skúšky plynového zariadenia – východisková skúška </w:t>
      </w:r>
    </w:p>
    <w:p w14:paraId="023F6A1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odberného plynového zariadenia </w:t>
      </w:r>
    </w:p>
    <w:p w14:paraId="55D50BE8" w14:textId="70D1A654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</w:t>
      </w:r>
      <w:r w:rsidR="00A41F17">
        <w:rPr>
          <w:rFonts w:ascii="Arial" w:hAnsi="Arial" w:cs="Arial"/>
          <w:sz w:val="18"/>
          <w:szCs w:val="18"/>
          <w:lang w:eastAsia="sk-SK"/>
        </w:rPr>
        <w:t>c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ertifikát k plynovému kotlu, </w:t>
      </w:r>
    </w:p>
    <w:p w14:paraId="6936952E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vykurovacieho systému, </w:t>
      </w:r>
    </w:p>
    <w:p w14:paraId="6E05E4A5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vykurovacej skúške vykurovacieho systému,    </w:t>
      </w:r>
    </w:p>
    <w:p w14:paraId="73216D19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zdroj znečisťovania ovzdušia: </w:t>
      </w:r>
    </w:p>
    <w:p w14:paraId="64634C4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–preskúšanie  komína   </w:t>
      </w:r>
    </w:p>
    <w:p w14:paraId="5072CEF5" w14:textId="29D9A856" w:rsidR="003D5ABE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projektová dokumentácia overená stavebným úradom v stavebnom konaní alebo pri povoľovaní zmeny stavby pred jej dokončením, </w:t>
      </w:r>
      <w:r w:rsidR="008C0E91">
        <w:rPr>
          <w:rFonts w:ascii="Arial" w:hAnsi="Arial" w:cs="Arial"/>
          <w:sz w:val="18"/>
          <w:szCs w:val="18"/>
          <w:lang w:eastAsia="sk-SK"/>
        </w:rPr>
        <w:t xml:space="preserve">resp. v konaní o dodatočnom povolení stavby (nedokončenej stavby), </w:t>
      </w:r>
    </w:p>
    <w:p w14:paraId="3406DA9C" w14:textId="77777777" w:rsidR="00A41F17" w:rsidRDefault="00A41F17" w:rsidP="00590399">
      <w:pPr>
        <w:pStyle w:val="Odsekzoznamu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 xml:space="preserve">výkresy, v ktorých sú vyznačené zmeny, ku ktorým došlo počas uskutočnenia stavby,  </w:t>
      </w:r>
    </w:p>
    <w:p w14:paraId="5F7A748E" w14:textId="05FD6DDD" w:rsidR="003D5ABE" w:rsidRPr="00A41F17" w:rsidRDefault="003D5ABE" w:rsidP="00590399">
      <w:pPr>
        <w:pStyle w:val="Odsekzoznamu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>doklady o overení požadovaných vlastností výrobkov (certifikáty- materiály a výrobky použité pre obvodové steny, základy, izolácie, strecha, okná a dvere, vnútorné omietky, kotol, krb, ohrievač</w:t>
      </w:r>
      <w:r w:rsidR="008C0E91" w:rsidRPr="00A41F17">
        <w:rPr>
          <w:rFonts w:ascii="Arial" w:hAnsi="Arial" w:cs="Arial"/>
          <w:sz w:val="18"/>
          <w:szCs w:val="18"/>
          <w:lang w:eastAsia="sk-SK"/>
        </w:rPr>
        <w:t>, vyhradené zariadenia a iné</w:t>
      </w:r>
      <w:r w:rsidRPr="00A41F17">
        <w:rPr>
          <w:rFonts w:ascii="Arial" w:hAnsi="Arial" w:cs="Arial"/>
          <w:sz w:val="18"/>
          <w:szCs w:val="18"/>
          <w:lang w:eastAsia="sk-SK"/>
        </w:rPr>
        <w:t>)</w:t>
      </w:r>
    </w:p>
    <w:p w14:paraId="77D64679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likvidácia odpadu vzniknutého počas uskutočnenia stavby (doklady o uložení odpadu u oprávnenej osoby) </w:t>
      </w:r>
    </w:p>
    <w:p w14:paraId="725A7675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vyhlásenie stavebného dozoru (v prípade uskutočnenia stavby svojpomocne) o akosti a kvalite realizovaných prác </w:t>
      </w:r>
    </w:p>
    <w:p w14:paraId="137F52EE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zápis o odovzdaní a prevzatí stavby (v prípade  uskutočnenia stavby dodávateľsky) </w:t>
      </w:r>
    </w:p>
    <w:p w14:paraId="169D21A5" w14:textId="18FC2E65" w:rsidR="003D5ABE" w:rsidRPr="00633CCA" w:rsidRDefault="008C0E91" w:rsidP="003D5ABE">
      <w:pPr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v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yhlásenie zhotoviteľa, že stavba bola zhotovená v súlade so stavebným povolením a schváleným projektom pre stavebné povolenie a je bez závad, ktoré bránia užívaniu),  </w:t>
      </w:r>
    </w:p>
    <w:p w14:paraId="25207EBA" w14:textId="36C15E93" w:rsidR="003D5ABE" w:rsidRPr="00633CCA" w:rsidRDefault="008C0E91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s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tavebný denník </w:t>
      </w:r>
    </w:p>
    <w:p w14:paraId="6AAA597E" w14:textId="3355FFF9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energetický certifikát</w:t>
      </w:r>
      <w:r w:rsidR="008C0E91">
        <w:rPr>
          <w:rFonts w:ascii="Arial" w:hAnsi="Arial" w:cs="Arial"/>
          <w:sz w:val="18"/>
          <w:szCs w:val="18"/>
          <w:lang w:eastAsia="sk-SK"/>
        </w:rPr>
        <w:t xml:space="preserve"> (podľa osobitného predpisu)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24383242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</w:p>
    <w:p w14:paraId="1AECCEA4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sk-SK"/>
        </w:rPr>
      </w:pPr>
      <w:r w:rsidRPr="00633CCA">
        <w:rPr>
          <w:rFonts w:ascii="Arial" w:hAnsi="Arial" w:cs="Arial"/>
          <w:b/>
          <w:sz w:val="16"/>
          <w:szCs w:val="16"/>
          <w:lang w:eastAsia="sk-SK"/>
        </w:rPr>
        <w:t xml:space="preserve">Pozn.   </w:t>
      </w:r>
      <w:r w:rsidRPr="00633CCA">
        <w:rPr>
          <w:rFonts w:ascii="Arial" w:hAnsi="Arial" w:cs="Arial"/>
          <w:sz w:val="16"/>
          <w:szCs w:val="16"/>
          <w:lang w:eastAsia="sk-SK"/>
        </w:rPr>
        <w:t xml:space="preserve">rozsah náležitostí a dokladov je uvedený len orientačne, ich presný rozsah  vyplynie zo špecifických podmienok stavby  </w:t>
      </w:r>
    </w:p>
    <w:p w14:paraId="09C03A0E" w14:textId="77777777" w:rsidR="003D5ABE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666C6CEF" w14:textId="77777777" w:rsidR="00A41F17" w:rsidRDefault="00A41F17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689BE8C2" w14:textId="0F243813" w:rsidR="00A41F17" w:rsidRPr="00D71B32" w:rsidRDefault="00A41F17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k-SK"/>
        </w:rPr>
      </w:pPr>
      <w:r w:rsidRPr="00D71B32">
        <w:rPr>
          <w:rFonts w:ascii="Arial" w:hAnsi="Arial" w:cs="Arial"/>
          <w:b/>
          <w:sz w:val="18"/>
          <w:szCs w:val="18"/>
          <w:lang w:eastAsia="sk-SK"/>
        </w:rPr>
        <w:t xml:space="preserve">Upozornenie: </w:t>
      </w:r>
    </w:p>
    <w:p w14:paraId="2FF71469" w14:textId="094563DB" w:rsidR="00A41F17" w:rsidRDefault="00D71B32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P</w:t>
      </w:r>
      <w:r w:rsidR="00A41F17">
        <w:rPr>
          <w:rFonts w:ascii="Arial" w:hAnsi="Arial" w:cs="Arial"/>
          <w:sz w:val="18"/>
          <w:szCs w:val="18"/>
          <w:lang w:eastAsia="sk-SK"/>
        </w:rPr>
        <w:t xml:space="preserve">odľa § 11 ods. 3 vyhl. č. 453/2000 Z.z. je možné zmeny stavby prerokovať v kolaudačnom konaní, ak ide o zmeny stavby ktoré spočívajú v nepodstatných odchýlkach od projektovej dokumentácie overenej v stavebnom konaní, napr. </w:t>
      </w:r>
    </w:p>
    <w:p w14:paraId="499B7F5F" w14:textId="77777777" w:rsidR="00D71B32" w:rsidRDefault="00A41F17" w:rsidP="00A41F17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 xml:space="preserve">nemení </w:t>
      </w:r>
      <w:r w:rsidR="00D71B32">
        <w:rPr>
          <w:rFonts w:ascii="Arial" w:hAnsi="Arial" w:cs="Arial"/>
          <w:sz w:val="18"/>
          <w:szCs w:val="18"/>
          <w:lang w:eastAsia="sk-SK"/>
        </w:rPr>
        <w:t xml:space="preserve">sa </w:t>
      </w:r>
      <w:r w:rsidRPr="00A41F17">
        <w:rPr>
          <w:rFonts w:ascii="Arial" w:hAnsi="Arial" w:cs="Arial"/>
          <w:sz w:val="18"/>
          <w:szCs w:val="18"/>
          <w:lang w:eastAsia="sk-SK"/>
        </w:rPr>
        <w:t xml:space="preserve">umiestnenie, </w:t>
      </w:r>
    </w:p>
    <w:p w14:paraId="403D55CF" w14:textId="6D724377" w:rsidR="00A41F17" w:rsidRDefault="00A41F17" w:rsidP="00A41F17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 xml:space="preserve">pôdorysné </w:t>
      </w:r>
      <w:r w:rsidR="00D71B32">
        <w:rPr>
          <w:rFonts w:ascii="Arial" w:hAnsi="Arial" w:cs="Arial"/>
          <w:sz w:val="18"/>
          <w:szCs w:val="18"/>
          <w:lang w:eastAsia="sk-SK"/>
        </w:rPr>
        <w:t xml:space="preserve">ani výškové ohraničenie stavby, </w:t>
      </w:r>
    </w:p>
    <w:p w14:paraId="0C2D94A9" w14:textId="4C22DDDA" w:rsidR="00D71B32" w:rsidRDefault="00D71B32" w:rsidP="00A41F17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účel, </w:t>
      </w:r>
    </w:p>
    <w:p w14:paraId="539311E8" w14:textId="70A5D599" w:rsidR="00D71B32" w:rsidRPr="00A41F17" w:rsidRDefault="00D71B32" w:rsidP="00A41F17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konštrukčné ani dispozičné riešenie stavby. </w:t>
      </w:r>
    </w:p>
    <w:p w14:paraId="0C11BF4B" w14:textId="77777777" w:rsidR="00A41F17" w:rsidRPr="00633CCA" w:rsidRDefault="00A41F17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62780353" w14:textId="77777777" w:rsidR="009A0B3F" w:rsidRPr="00D71B32" w:rsidRDefault="00B15245" w:rsidP="00D71B32">
      <w:pPr>
        <w:spacing w:after="0"/>
        <w:rPr>
          <w:rFonts w:ascii="Arial" w:eastAsia="TimesNewRoman" w:hAnsi="Arial" w:cs="Arial"/>
          <w:b/>
          <w:color w:val="000000"/>
          <w:sz w:val="16"/>
          <w:szCs w:val="16"/>
        </w:rPr>
      </w:pPr>
      <w:r w:rsidRPr="00D71B32">
        <w:rPr>
          <w:rFonts w:ascii="Arial" w:eastAsia="TimesNewRoman" w:hAnsi="Arial" w:cs="Arial"/>
          <w:b/>
          <w:sz w:val="16"/>
          <w:szCs w:val="16"/>
        </w:rPr>
        <w:t>d</w:t>
      </w:r>
      <w:r w:rsidR="00707062" w:rsidRPr="00D71B32">
        <w:rPr>
          <w:rFonts w:ascii="Arial" w:eastAsia="TimesNewRoman" w:hAnsi="Arial" w:cs="Arial"/>
          <w:b/>
          <w:color w:val="000000"/>
          <w:sz w:val="16"/>
          <w:szCs w:val="16"/>
        </w:rPr>
        <w:t>oklad o zaplatení správneho poplatku podľa zákona č. 145/1995 Z.z. o spr</w:t>
      </w:r>
      <w:r w:rsidR="00CE6A4F" w:rsidRPr="00D71B32">
        <w:rPr>
          <w:rFonts w:ascii="Arial" w:eastAsia="TimesNewRoman" w:hAnsi="Arial" w:cs="Arial"/>
          <w:b/>
          <w:color w:val="000000"/>
          <w:sz w:val="16"/>
          <w:szCs w:val="16"/>
        </w:rPr>
        <w:t xml:space="preserve">ávnych poplatkoch v zn. n. p.: </w:t>
      </w:r>
    </w:p>
    <w:p w14:paraId="222490B3" w14:textId="31246D22" w:rsidR="006A3AE1" w:rsidRPr="00D71B32" w:rsidRDefault="00234313" w:rsidP="00D71B32">
      <w:pPr>
        <w:spacing w:after="0"/>
        <w:rPr>
          <w:rFonts w:ascii="Arial" w:eastAsia="TimesNewRoman" w:hAnsi="Arial" w:cs="Arial"/>
          <w:b/>
          <w:color w:val="000000"/>
          <w:sz w:val="16"/>
          <w:szCs w:val="16"/>
        </w:rPr>
      </w:pPr>
      <w:r w:rsidRPr="00D71B32">
        <w:rPr>
          <w:rFonts w:ascii="Arial" w:eastAsia="TimesNewRoman" w:hAnsi="Arial" w:cs="Arial"/>
          <w:b/>
          <w:color w:val="000000"/>
          <w:sz w:val="16"/>
          <w:szCs w:val="16"/>
        </w:rPr>
        <w:t>p</w:t>
      </w:r>
      <w:r w:rsidR="00707062" w:rsidRPr="00D71B32">
        <w:rPr>
          <w:rFonts w:ascii="Arial" w:eastAsia="TimesNewRoman" w:hAnsi="Arial" w:cs="Arial"/>
          <w:b/>
          <w:color w:val="000000"/>
          <w:sz w:val="16"/>
          <w:szCs w:val="16"/>
        </w:rPr>
        <w:t xml:space="preserve">oložka </w:t>
      </w:r>
      <w:r w:rsidR="00985B9C" w:rsidRPr="00D71B32">
        <w:rPr>
          <w:rFonts w:ascii="Arial" w:eastAsia="TimesNewRoman" w:hAnsi="Arial" w:cs="Arial"/>
          <w:b/>
          <w:color w:val="000000"/>
          <w:sz w:val="16"/>
          <w:szCs w:val="16"/>
        </w:rPr>
        <w:t>6</w:t>
      </w:r>
      <w:r w:rsidRPr="00D71B32">
        <w:rPr>
          <w:rFonts w:ascii="Arial" w:eastAsia="TimesNewRoman" w:hAnsi="Arial" w:cs="Arial"/>
          <w:b/>
          <w:color w:val="000000"/>
          <w:sz w:val="16"/>
          <w:szCs w:val="16"/>
        </w:rPr>
        <w:t>2a</w:t>
      </w:r>
      <w:r w:rsidR="00707062" w:rsidRPr="00D71B32">
        <w:rPr>
          <w:rFonts w:ascii="Arial" w:eastAsia="TimesNewRoman" w:hAnsi="Arial" w:cs="Arial"/>
          <w:b/>
          <w:color w:val="000000"/>
          <w:sz w:val="16"/>
          <w:szCs w:val="16"/>
        </w:rPr>
        <w:t xml:space="preserve"> </w:t>
      </w:r>
      <w:r w:rsidRPr="00D71B32">
        <w:rPr>
          <w:rFonts w:ascii="Arial" w:eastAsia="TimesNewRoman" w:hAnsi="Arial" w:cs="Arial"/>
          <w:b/>
          <w:color w:val="000000"/>
          <w:sz w:val="16"/>
          <w:szCs w:val="16"/>
        </w:rPr>
        <w:t>Návrh na vydanie kolaudačného rozhodnutia</w:t>
      </w:r>
      <w:r w:rsidR="00806157" w:rsidRPr="00D71B32">
        <w:rPr>
          <w:rFonts w:ascii="Arial" w:eastAsia="TimesNewRoman" w:hAnsi="Arial" w:cs="Arial"/>
          <w:b/>
          <w:color w:val="000000"/>
          <w:sz w:val="16"/>
          <w:szCs w:val="16"/>
        </w:rPr>
        <w:t>:</w:t>
      </w:r>
      <w:r w:rsidR="00707062" w:rsidRPr="00D71B32">
        <w:rPr>
          <w:rFonts w:ascii="Arial" w:eastAsia="TimesNewRoman" w:hAnsi="Arial" w:cs="Arial"/>
          <w:b/>
          <w:color w:val="000000"/>
          <w:sz w:val="16"/>
          <w:szCs w:val="16"/>
        </w:rPr>
        <w:t xml:space="preserve"> </w:t>
      </w:r>
    </w:p>
    <w:p w14:paraId="7CAC4DE6" w14:textId="77777777" w:rsidR="009A0B3F" w:rsidRPr="00633CCA" w:rsidRDefault="009A0B3F" w:rsidP="00234313">
      <w:pPr>
        <w:spacing w:after="0"/>
        <w:rPr>
          <w:rFonts w:ascii="Arial" w:hAnsi="Arial" w:cs="Arial"/>
          <w:b/>
          <w:sz w:val="16"/>
          <w:szCs w:val="16"/>
        </w:rPr>
      </w:pPr>
    </w:p>
    <w:p w14:paraId="6720132B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33CCA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48C33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Právny základ: osobitný zákon</w:t>
      </w:r>
    </w:p>
    <w:p w14:paraId="21B227F4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AB38F56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Prenos osobných údajov do tretej krajiny: EU</w:t>
      </w:r>
    </w:p>
    <w:p w14:paraId="658EAB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2D67CE6A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668E61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6013CFC2" w14:textId="77777777" w:rsidR="00234313" w:rsidRPr="00633CCA" w:rsidRDefault="00234313" w:rsidP="00234313">
      <w:pPr>
        <w:pStyle w:val="Default"/>
        <w:rPr>
          <w:rFonts w:ascii="Arial" w:eastAsia="TimesNewRoman" w:hAnsi="Arial" w:cs="Arial"/>
          <w:sz w:val="16"/>
          <w:szCs w:val="16"/>
        </w:rPr>
      </w:pPr>
    </w:p>
    <w:sectPr w:rsidR="00234313" w:rsidRPr="00633CCA" w:rsidSect="008B52F9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8F46" w14:textId="77777777" w:rsidR="00D67C66" w:rsidRDefault="00D67C66">
      <w:pPr>
        <w:spacing w:after="0" w:line="240" w:lineRule="auto"/>
      </w:pPr>
      <w:r>
        <w:separator/>
      </w:r>
    </w:p>
  </w:endnote>
  <w:endnote w:type="continuationSeparator" w:id="0">
    <w:p w14:paraId="69D63B6B" w14:textId="77777777" w:rsidR="00D67C66" w:rsidRDefault="00D6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2E1889CE" w:rsidR="006A3AE1" w:rsidRDefault="00633CCA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SOU </w:t>
    </w:r>
    <w:r w:rsidR="007C2352">
      <w:rPr>
        <w:rFonts w:ascii="Trebuchet MS" w:hAnsi="Trebuchet MS" w:cs="Trebuchet MS"/>
        <w:sz w:val="16"/>
        <w:szCs w:val="16"/>
      </w:rPr>
      <w:t xml:space="preserve">T – 12 </w:t>
    </w:r>
    <w:r w:rsidR="00B726E5">
      <w:rPr>
        <w:rFonts w:ascii="Trebuchet MS" w:hAnsi="Trebuchet MS" w:cs="Trebuchet MS"/>
        <w:sz w:val="16"/>
        <w:szCs w:val="16"/>
      </w:rPr>
      <w:t>Návrh na vydanie kolaudačného rozhodnutia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8A3F25">
      <w:rPr>
        <w:rFonts w:ascii="Trebuchet MS" w:hAnsi="Trebuchet MS" w:cs="Trebuchet MS"/>
        <w:sz w:val="16"/>
        <w:szCs w:val="16"/>
      </w:rPr>
      <w:t>(</w:t>
    </w:r>
    <w:r w:rsidR="00997BBA">
      <w:rPr>
        <w:rFonts w:ascii="Trebuchet MS" w:hAnsi="Trebuchet MS" w:cs="Trebuchet MS"/>
        <w:sz w:val="16"/>
        <w:szCs w:val="16"/>
      </w:rPr>
      <w:t>v</w:t>
    </w:r>
    <w:r w:rsidR="008A3F25">
      <w:rPr>
        <w:rFonts w:ascii="Trebuchet MS" w:hAnsi="Trebuchet MS" w:cs="Trebuchet MS"/>
        <w:sz w:val="16"/>
        <w:szCs w:val="16"/>
      </w:rPr>
      <w:t xml:space="preserve"> spojenom </w:t>
    </w:r>
    <w:r w:rsidR="00997BBA">
      <w:rPr>
        <w:rFonts w:ascii="Trebuchet MS" w:hAnsi="Trebuchet MS" w:cs="Trebuchet MS"/>
        <w:sz w:val="16"/>
        <w:szCs w:val="16"/>
      </w:rPr>
      <w:t>konaní so zmenou stavby</w:t>
    </w:r>
    <w:r w:rsidR="008A3F25">
      <w:rPr>
        <w:rFonts w:ascii="Trebuchet MS" w:hAnsi="Trebuchet MS" w:cs="Trebuchet MS"/>
        <w:sz w:val="16"/>
        <w:szCs w:val="16"/>
      </w:rPr>
      <w:t>)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EB2314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EB2314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10036" w14:textId="77777777" w:rsidR="00D67C66" w:rsidRDefault="00D67C66">
      <w:pPr>
        <w:spacing w:after="0" w:line="240" w:lineRule="auto"/>
      </w:pPr>
      <w:r>
        <w:separator/>
      </w:r>
    </w:p>
  </w:footnote>
  <w:footnote w:type="continuationSeparator" w:id="0">
    <w:p w14:paraId="76FB9748" w14:textId="77777777" w:rsidR="00D67C66" w:rsidRDefault="00D67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5E6027"/>
    <w:multiLevelType w:val="hybridMultilevel"/>
    <w:tmpl w:val="F7E25E46"/>
    <w:lvl w:ilvl="0" w:tplc="90044DE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3C0C"/>
    <w:multiLevelType w:val="hybridMultilevel"/>
    <w:tmpl w:val="7C206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2429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42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D826F62"/>
    <w:multiLevelType w:val="hybridMultilevel"/>
    <w:tmpl w:val="858CD8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9F3A94"/>
    <w:multiLevelType w:val="hybridMultilevel"/>
    <w:tmpl w:val="1CA06FA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F4591"/>
    <w:rsid w:val="00164740"/>
    <w:rsid w:val="001815B3"/>
    <w:rsid w:val="001A0E8D"/>
    <w:rsid w:val="00234313"/>
    <w:rsid w:val="00242016"/>
    <w:rsid w:val="002819EF"/>
    <w:rsid w:val="00396BAE"/>
    <w:rsid w:val="003D5ABE"/>
    <w:rsid w:val="003D7333"/>
    <w:rsid w:val="003E3828"/>
    <w:rsid w:val="003F208B"/>
    <w:rsid w:val="00473DBC"/>
    <w:rsid w:val="00497782"/>
    <w:rsid w:val="004B428F"/>
    <w:rsid w:val="00593A61"/>
    <w:rsid w:val="005C696A"/>
    <w:rsid w:val="005F33C8"/>
    <w:rsid w:val="00602C6D"/>
    <w:rsid w:val="00607E07"/>
    <w:rsid w:val="00633CCA"/>
    <w:rsid w:val="00677B17"/>
    <w:rsid w:val="006A3AE1"/>
    <w:rsid w:val="006A78C9"/>
    <w:rsid w:val="00707062"/>
    <w:rsid w:val="007B0C2D"/>
    <w:rsid w:val="007B3165"/>
    <w:rsid w:val="007C2352"/>
    <w:rsid w:val="00806157"/>
    <w:rsid w:val="008161EA"/>
    <w:rsid w:val="00884C34"/>
    <w:rsid w:val="008A3F25"/>
    <w:rsid w:val="008B52F9"/>
    <w:rsid w:val="008C0E91"/>
    <w:rsid w:val="008D2C34"/>
    <w:rsid w:val="008E5388"/>
    <w:rsid w:val="009456FB"/>
    <w:rsid w:val="00985B9C"/>
    <w:rsid w:val="00997BBA"/>
    <w:rsid w:val="009A0B3F"/>
    <w:rsid w:val="009B278F"/>
    <w:rsid w:val="00A41F17"/>
    <w:rsid w:val="00A43388"/>
    <w:rsid w:val="00A44C10"/>
    <w:rsid w:val="00A77ABD"/>
    <w:rsid w:val="00A77C33"/>
    <w:rsid w:val="00AA45C9"/>
    <w:rsid w:val="00AB62F6"/>
    <w:rsid w:val="00AD65C2"/>
    <w:rsid w:val="00B15245"/>
    <w:rsid w:val="00B40EF2"/>
    <w:rsid w:val="00B51F94"/>
    <w:rsid w:val="00B726E5"/>
    <w:rsid w:val="00BB227B"/>
    <w:rsid w:val="00C72078"/>
    <w:rsid w:val="00CD4AF8"/>
    <w:rsid w:val="00CE6A4F"/>
    <w:rsid w:val="00D67C66"/>
    <w:rsid w:val="00D71B32"/>
    <w:rsid w:val="00DC2ED7"/>
    <w:rsid w:val="00DD77F3"/>
    <w:rsid w:val="00E57A65"/>
    <w:rsid w:val="00EB2314"/>
    <w:rsid w:val="00F02BC1"/>
    <w:rsid w:val="00F0703A"/>
    <w:rsid w:val="00F35D24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242016"/>
    <w:rPr>
      <w:i/>
      <w:iCs/>
    </w:rPr>
  </w:style>
  <w:style w:type="table" w:styleId="Mriekatabuky">
    <w:name w:val="Table Grid"/>
    <w:basedOn w:val="Normlnatabuka"/>
    <w:uiPriority w:val="39"/>
    <w:rsid w:val="009A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D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7F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2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64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4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8345-D241-40B1-8695-BB199E1F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8</cp:revision>
  <cp:lastPrinted>2019-03-15T13:53:00Z</cp:lastPrinted>
  <dcterms:created xsi:type="dcterms:W3CDTF">2019-05-05T09:44:00Z</dcterms:created>
  <dcterms:modified xsi:type="dcterms:W3CDTF">2019-05-08T18:57:00Z</dcterms:modified>
</cp:coreProperties>
</file>